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CEAD6" w14:textId="45500BE2" w:rsidR="002842E9" w:rsidRPr="006249C0" w:rsidRDefault="006249C0" w:rsidP="006249C0">
      <w:hyperlink r:id="rId4" w:history="1">
        <w:r w:rsidRPr="006249C0">
          <w:rPr>
            <w:rFonts w:ascii="Verdana" w:hAnsi="Verdana"/>
            <w:color w:val="435D6B"/>
            <w:sz w:val="15"/>
            <w:szCs w:val="15"/>
            <w:u w:val="single"/>
            <w:shd w:val="clear" w:color="auto" w:fill="FFFFFF"/>
          </w:rPr>
          <w:t>https://regulation.gov.ru/</w:t>
        </w:r>
      </w:hyperlink>
    </w:p>
    <w:sectPr w:rsidR="002842E9" w:rsidRPr="0062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71"/>
    <w:rsid w:val="002842E9"/>
    <w:rsid w:val="00354767"/>
    <w:rsid w:val="006249C0"/>
    <w:rsid w:val="00B90A71"/>
    <w:rsid w:val="00B97DA9"/>
    <w:rsid w:val="00C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88D0F-EB20-4E70-AB61-FC11D4D2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0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A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A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A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0A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0A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0A7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0A7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0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0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0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0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0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0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0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0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0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0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0A7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0A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0A7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90A7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B9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97DA9"/>
    <w:rPr>
      <w:b/>
      <w:bCs/>
    </w:rPr>
  </w:style>
  <w:style w:type="character" w:styleId="ae">
    <w:name w:val="Hyperlink"/>
    <w:basedOn w:val="a0"/>
    <w:uiPriority w:val="99"/>
    <w:semiHidden/>
    <w:unhideWhenUsed/>
    <w:rsid w:val="00B97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ulati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Тришин</dc:creator>
  <cp:keywords/>
  <dc:description/>
  <cp:lastModifiedBy>Тришин</cp:lastModifiedBy>
  <cp:revision>4</cp:revision>
  <dcterms:created xsi:type="dcterms:W3CDTF">2024-12-18T02:07:00Z</dcterms:created>
  <dcterms:modified xsi:type="dcterms:W3CDTF">2024-12-18T03:39:00Z</dcterms:modified>
</cp:coreProperties>
</file>