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5583" w14:textId="77777777" w:rsidR="006E10B3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14:paraId="3CAE64AC" w14:textId="77777777" w:rsidR="006E10B3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14:paraId="0958EB69" w14:textId="77777777" w:rsidR="006E10B3" w:rsidRDefault="006E10B3">
      <w:pPr>
        <w:jc w:val="center"/>
        <w:rPr>
          <w:rFonts w:ascii="Bookman Old Style" w:hAnsi="Bookman Old Style"/>
          <w:b/>
          <w:sz w:val="28"/>
        </w:rPr>
      </w:pPr>
    </w:p>
    <w:p w14:paraId="334BD537" w14:textId="77777777" w:rsidR="006E10B3" w:rsidRDefault="00000000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14:paraId="7F3F700D" w14:textId="77777777" w:rsidR="006E10B3" w:rsidRDefault="00000000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14:paraId="3FBA9118" w14:textId="77777777" w:rsidR="006E10B3" w:rsidRDefault="006E10B3">
      <w:pPr>
        <w:jc w:val="center"/>
        <w:rPr>
          <w:rFonts w:ascii="Bookman Old Style" w:hAnsi="Bookman Old Style"/>
          <w:b/>
          <w:sz w:val="36"/>
        </w:rPr>
      </w:pPr>
    </w:p>
    <w:p w14:paraId="735D0E9F" w14:textId="77777777" w:rsidR="006E10B3" w:rsidRDefault="006E10B3">
      <w:pPr>
        <w:jc w:val="center"/>
        <w:rPr>
          <w:rFonts w:ascii="Bookman Old Style" w:hAnsi="Bookman Old Style"/>
          <w:b/>
          <w:sz w:val="36"/>
        </w:rPr>
      </w:pPr>
    </w:p>
    <w:p w14:paraId="5406DFD9" w14:textId="77777777" w:rsidR="006E10B3" w:rsidRDefault="00000000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РАСПОРЯЖЕНИЕ</w:t>
      </w:r>
    </w:p>
    <w:p w14:paraId="26C66BDD" w14:textId="77777777" w:rsidR="006E10B3" w:rsidRDefault="006E10B3">
      <w:pPr>
        <w:jc w:val="center"/>
        <w:rPr>
          <w:sz w:val="32"/>
        </w:rPr>
      </w:pPr>
    </w:p>
    <w:p w14:paraId="2524C392" w14:textId="4F866D9D" w:rsidR="006E10B3" w:rsidRDefault="00000000">
      <w:pPr>
        <w:jc w:val="both"/>
        <w:rPr>
          <w:sz w:val="24"/>
        </w:rPr>
      </w:pPr>
      <w:r>
        <w:rPr>
          <w:sz w:val="24"/>
        </w:rPr>
        <w:t xml:space="preserve">от </w:t>
      </w:r>
      <w:r w:rsidR="002B7B25">
        <w:rPr>
          <w:sz w:val="24"/>
        </w:rPr>
        <w:t>01</w:t>
      </w:r>
      <w:r>
        <w:rPr>
          <w:sz w:val="24"/>
        </w:rPr>
        <w:t>.</w:t>
      </w:r>
      <w:r w:rsidR="002B7B25">
        <w:rPr>
          <w:sz w:val="24"/>
        </w:rPr>
        <w:t>10</w:t>
      </w:r>
      <w:r>
        <w:rPr>
          <w:sz w:val="24"/>
        </w:rPr>
        <w:t>.202</w:t>
      </w:r>
      <w:r w:rsidR="002B7B25">
        <w:rPr>
          <w:sz w:val="24"/>
        </w:rPr>
        <w:t>4</w:t>
      </w:r>
      <w:r>
        <w:rPr>
          <w:sz w:val="24"/>
        </w:rPr>
        <w:t xml:space="preserve">                                       </w:t>
      </w:r>
      <w:r w:rsidR="002B7B25">
        <w:rPr>
          <w:sz w:val="24"/>
        </w:rPr>
        <w:t>39</w:t>
      </w:r>
      <w:r>
        <w:rPr>
          <w:sz w:val="24"/>
        </w:rPr>
        <w:t>-ра</w:t>
      </w:r>
    </w:p>
    <w:p w14:paraId="0E6F7A0E" w14:textId="77777777" w:rsidR="006E10B3" w:rsidRDefault="00000000">
      <w:pPr>
        <w:jc w:val="both"/>
        <w:rPr>
          <w:sz w:val="22"/>
        </w:rPr>
      </w:pPr>
      <w:r>
        <w:rPr>
          <w:sz w:val="22"/>
        </w:rPr>
        <w:t>________________________                  №________</w:t>
      </w:r>
    </w:p>
    <w:p w14:paraId="65AA1F89" w14:textId="180B629E" w:rsidR="006E10B3" w:rsidRDefault="00000000">
      <w:pPr>
        <w:pStyle w:val="a7"/>
        <w:ind w:right="4704" w:firstLine="0"/>
        <w:rPr>
          <w:sz w:val="22"/>
        </w:rPr>
      </w:pPr>
      <w:r>
        <w:rPr>
          <w:b/>
        </w:rPr>
        <w:t xml:space="preserve">О подготовке и проведении осенне-зимнего пожароопасного сезона </w:t>
      </w:r>
      <w:proofErr w:type="gramStart"/>
      <w:r>
        <w:rPr>
          <w:b/>
        </w:rPr>
        <w:t>202</w:t>
      </w:r>
      <w:r w:rsidR="002B7B25">
        <w:rPr>
          <w:b/>
        </w:rPr>
        <w:t>4</w:t>
      </w:r>
      <w:r>
        <w:rPr>
          <w:b/>
        </w:rPr>
        <w:t>-202</w:t>
      </w:r>
      <w:r w:rsidR="002B7B25">
        <w:rPr>
          <w:b/>
        </w:rPr>
        <w:t>5</w:t>
      </w:r>
      <w:proofErr w:type="gramEnd"/>
      <w:r>
        <w:rPr>
          <w:b/>
        </w:rPr>
        <w:t xml:space="preserve"> годов на территории Нижнереутчанского сельсовета Медвенского района Курской области</w:t>
      </w:r>
    </w:p>
    <w:p w14:paraId="4A88AA4E" w14:textId="77777777" w:rsidR="006E10B3" w:rsidRDefault="006E10B3">
      <w:pPr>
        <w:pStyle w:val="a7"/>
      </w:pPr>
    </w:p>
    <w:p w14:paraId="77FA3C83" w14:textId="77777777" w:rsidR="006E10B3" w:rsidRDefault="006E10B3">
      <w:pPr>
        <w:pStyle w:val="a7"/>
        <w:spacing w:line="276" w:lineRule="auto"/>
      </w:pPr>
    </w:p>
    <w:p w14:paraId="55F0670C" w14:textId="545DFCC7" w:rsidR="006E10B3" w:rsidRDefault="00000000">
      <w:pPr>
        <w:spacing w:line="276" w:lineRule="auto"/>
        <w:ind w:right="-115" w:firstLine="709"/>
        <w:jc w:val="both"/>
        <w:rPr>
          <w:sz w:val="28"/>
        </w:rPr>
      </w:pPr>
      <w:r>
        <w:rPr>
          <w:sz w:val="28"/>
        </w:rPr>
        <w:t xml:space="preserve">В целях обеспечения защищенности населенных пунктов и объектов на территории Нижнереутчанского сельсовета Медвенского района Курской области в ходе осенне-зимнего пожароопасного сезона </w:t>
      </w:r>
      <w:proofErr w:type="gramStart"/>
      <w:r>
        <w:rPr>
          <w:sz w:val="28"/>
        </w:rPr>
        <w:t>202</w:t>
      </w:r>
      <w:r w:rsidR="002B7B25">
        <w:rPr>
          <w:sz w:val="28"/>
        </w:rPr>
        <w:t>4</w:t>
      </w:r>
      <w:r>
        <w:rPr>
          <w:sz w:val="28"/>
        </w:rPr>
        <w:t>-202</w:t>
      </w:r>
      <w:r w:rsidR="002B7B25">
        <w:rPr>
          <w:sz w:val="28"/>
        </w:rPr>
        <w:t>5</w:t>
      </w:r>
      <w:proofErr w:type="gramEnd"/>
      <w:r>
        <w:rPr>
          <w:sz w:val="28"/>
        </w:rPr>
        <w:t xml:space="preserve"> годов, предупреждения гибели людей на пожарах:</w:t>
      </w:r>
    </w:p>
    <w:p w14:paraId="02AE2223" w14:textId="77777777" w:rsidR="006E10B3" w:rsidRDefault="00000000">
      <w:pPr>
        <w:spacing w:line="276" w:lineRule="auto"/>
        <w:ind w:right="-115" w:firstLine="709"/>
        <w:jc w:val="both"/>
        <w:rPr>
          <w:sz w:val="28"/>
        </w:rPr>
      </w:pPr>
      <w:r>
        <w:rPr>
          <w:sz w:val="28"/>
        </w:rPr>
        <w:t>1. Утвердить:</w:t>
      </w:r>
    </w:p>
    <w:p w14:paraId="6D6045F8" w14:textId="716BC58E" w:rsidR="006E10B3" w:rsidRDefault="00000000">
      <w:pPr>
        <w:spacing w:line="276" w:lineRule="auto"/>
        <w:ind w:right="-115" w:firstLine="709"/>
        <w:jc w:val="both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1.прилагаемый</w:t>
      </w:r>
      <w:proofErr w:type="gramEnd"/>
      <w:r>
        <w:rPr>
          <w:sz w:val="28"/>
        </w:rPr>
        <w:t xml:space="preserve"> План мероприятий по подготовке и проведению осенне-зимнего пожароопасного сезона 202</w:t>
      </w:r>
      <w:r w:rsidR="002B7B25">
        <w:rPr>
          <w:sz w:val="28"/>
        </w:rPr>
        <w:t>4</w:t>
      </w:r>
      <w:r>
        <w:rPr>
          <w:sz w:val="28"/>
        </w:rPr>
        <w:t>-202</w:t>
      </w:r>
      <w:r w:rsidR="002B7B25">
        <w:rPr>
          <w:sz w:val="28"/>
        </w:rPr>
        <w:t>5</w:t>
      </w:r>
      <w:r>
        <w:rPr>
          <w:sz w:val="28"/>
        </w:rPr>
        <w:t xml:space="preserve"> годов на территории Нижнереутчанского сельсовета Медвенского района Курской области.</w:t>
      </w:r>
    </w:p>
    <w:p w14:paraId="21693036" w14:textId="5FD5FEE2" w:rsidR="006E10B3" w:rsidRDefault="00000000">
      <w:pPr>
        <w:spacing w:line="276" w:lineRule="auto"/>
        <w:ind w:right="-115" w:firstLine="709"/>
        <w:jc w:val="both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2.прилагаемый</w:t>
      </w:r>
      <w:proofErr w:type="gramEnd"/>
      <w:r>
        <w:rPr>
          <w:sz w:val="28"/>
        </w:rPr>
        <w:t xml:space="preserve"> состав комиссии по подготовке и проведению осенне-зимнего пожароопасного сезона 202</w:t>
      </w:r>
      <w:r w:rsidR="002B7B25">
        <w:rPr>
          <w:sz w:val="28"/>
        </w:rPr>
        <w:t>4</w:t>
      </w:r>
      <w:r>
        <w:rPr>
          <w:sz w:val="28"/>
        </w:rPr>
        <w:t>-202</w:t>
      </w:r>
      <w:r w:rsidR="002B7B25">
        <w:rPr>
          <w:sz w:val="28"/>
        </w:rPr>
        <w:t>5</w:t>
      </w:r>
      <w:r>
        <w:rPr>
          <w:sz w:val="28"/>
        </w:rPr>
        <w:t xml:space="preserve"> годов.</w:t>
      </w:r>
    </w:p>
    <w:p w14:paraId="5B6B4E6C" w14:textId="77777777" w:rsidR="006E10B3" w:rsidRDefault="00000000">
      <w:pPr>
        <w:ind w:right="-1" w:firstLine="709"/>
        <w:jc w:val="both"/>
        <w:rPr>
          <w:sz w:val="28"/>
        </w:rPr>
      </w:pPr>
      <w:r>
        <w:rPr>
          <w:sz w:val="28"/>
        </w:rPr>
        <w:t>2. Проводить ежемесячную корректировку списков граждан, относящихся к «группе риска» (одинокие, престарелые, многодетные семьи, лица, злоупотребляющие алкоголем).</w:t>
      </w:r>
    </w:p>
    <w:p w14:paraId="3EAC7806" w14:textId="77777777" w:rsidR="006E10B3" w:rsidRDefault="00000000">
      <w:pPr>
        <w:ind w:right="-1" w:firstLine="709"/>
        <w:jc w:val="both"/>
        <w:rPr>
          <w:sz w:val="28"/>
        </w:rPr>
      </w:pPr>
      <w:r>
        <w:rPr>
          <w:sz w:val="28"/>
        </w:rPr>
        <w:t>3. Совместно с отделом МВД России по Медвенскому, отделом надзорной деятельности по Обоянскому, Медвенскому и Пристенскому районам организовать проведение пожарно-профилактической операции «БОМЖ», а также проверки домовладений неблагополучных семей и граждан, ведущих антиобщественный образ жизни и склонных к правонарушениям в области пожарной безопасности.</w:t>
      </w:r>
    </w:p>
    <w:p w14:paraId="0D20F763" w14:textId="2F137394" w:rsidR="006E10B3" w:rsidRDefault="00117FF8">
      <w:pPr>
        <w:ind w:right="-142" w:firstLine="709"/>
        <w:jc w:val="both"/>
        <w:rPr>
          <w:sz w:val="28"/>
        </w:rPr>
      </w:pPr>
      <w:r>
        <w:rPr>
          <w:sz w:val="28"/>
        </w:rPr>
        <w:t>4</w:t>
      </w:r>
      <w:r w:rsidR="00000000">
        <w:rPr>
          <w:sz w:val="28"/>
        </w:rPr>
        <w:t>. Силами внештатных пожарных инструкторов в ходе подворовых обходов, а также на сходах и собраниях граждан, организовать обучение населения мерам пожарной безопасности с учетом особенностей осенне-зимнего пожароопасного периода.</w:t>
      </w:r>
    </w:p>
    <w:p w14:paraId="44BF42A4" w14:textId="3ABF12D7" w:rsidR="006E10B3" w:rsidRDefault="00117FF8">
      <w:pPr>
        <w:tabs>
          <w:tab w:val="left" w:pos="5760"/>
        </w:tabs>
        <w:ind w:right="-142" w:firstLine="709"/>
        <w:jc w:val="both"/>
        <w:rPr>
          <w:sz w:val="28"/>
        </w:rPr>
      </w:pPr>
      <w:r>
        <w:rPr>
          <w:sz w:val="28"/>
        </w:rPr>
        <w:t>5</w:t>
      </w:r>
      <w:r w:rsidR="00000000">
        <w:rPr>
          <w:sz w:val="28"/>
        </w:rPr>
        <w:t>. Провести проверку пожарных гидрантов и оборудование водонапорных башен устройствами для забора воды пожарными автомобилями.</w:t>
      </w:r>
    </w:p>
    <w:p w14:paraId="786C77D3" w14:textId="16EF395D" w:rsidR="006E10B3" w:rsidRDefault="00117FF8">
      <w:pPr>
        <w:tabs>
          <w:tab w:val="left" w:pos="5760"/>
        </w:tabs>
        <w:ind w:right="-142"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000000">
        <w:rPr>
          <w:sz w:val="28"/>
        </w:rPr>
        <w:t>. Обеспечить беспрепятственный проезд пожарной техники к источникам противопожарного водоснабжения в любое время года.</w:t>
      </w:r>
    </w:p>
    <w:p w14:paraId="015D5505" w14:textId="3DA6F71E" w:rsidR="006E10B3" w:rsidRDefault="00117FF8">
      <w:pPr>
        <w:spacing w:line="276" w:lineRule="auto"/>
        <w:ind w:right="-115" w:firstLine="709"/>
        <w:jc w:val="both"/>
        <w:rPr>
          <w:sz w:val="28"/>
        </w:rPr>
      </w:pPr>
      <w:r>
        <w:rPr>
          <w:sz w:val="28"/>
        </w:rPr>
        <w:t>7</w:t>
      </w:r>
      <w:r w:rsidR="00000000">
        <w:rPr>
          <w:sz w:val="28"/>
        </w:rPr>
        <w:t xml:space="preserve">. </w:t>
      </w:r>
      <w:r>
        <w:rPr>
          <w:sz w:val="28"/>
        </w:rPr>
        <w:t>Настоящее р</w:t>
      </w:r>
      <w:r w:rsidR="00000000">
        <w:rPr>
          <w:sz w:val="28"/>
        </w:rPr>
        <w:t>аспоряжение вступает в силу со дня его подписания.</w:t>
      </w:r>
    </w:p>
    <w:p w14:paraId="2B68FB44" w14:textId="77777777" w:rsidR="00117FF8" w:rsidRDefault="00117FF8" w:rsidP="00117FF8">
      <w:pPr>
        <w:ind w:firstLine="709"/>
        <w:jc w:val="both"/>
        <w:rPr>
          <w:sz w:val="28"/>
        </w:rPr>
      </w:pPr>
      <w:r>
        <w:rPr>
          <w:sz w:val="28"/>
        </w:rPr>
        <w:t>8. Контроль за исполнением настоящего распоряжения оставляю за собой.</w:t>
      </w:r>
    </w:p>
    <w:p w14:paraId="513CFAA9" w14:textId="77777777" w:rsidR="00117FF8" w:rsidRDefault="00117FF8">
      <w:pPr>
        <w:spacing w:line="276" w:lineRule="auto"/>
        <w:ind w:right="-115" w:firstLine="709"/>
        <w:jc w:val="both"/>
        <w:rPr>
          <w:sz w:val="28"/>
        </w:rPr>
      </w:pPr>
    </w:p>
    <w:p w14:paraId="7493550A" w14:textId="77777777" w:rsidR="006E10B3" w:rsidRDefault="006E10B3">
      <w:pPr>
        <w:spacing w:line="276" w:lineRule="auto"/>
        <w:ind w:right="-115" w:firstLine="709"/>
        <w:jc w:val="both"/>
        <w:rPr>
          <w:sz w:val="28"/>
        </w:rPr>
      </w:pPr>
    </w:p>
    <w:p w14:paraId="533251A0" w14:textId="77777777" w:rsidR="006E10B3" w:rsidRDefault="006E10B3">
      <w:pPr>
        <w:spacing w:line="276" w:lineRule="auto"/>
        <w:ind w:right="-115" w:firstLine="709"/>
        <w:jc w:val="both"/>
        <w:rPr>
          <w:sz w:val="28"/>
        </w:rPr>
      </w:pPr>
    </w:p>
    <w:p w14:paraId="576F472D" w14:textId="77777777" w:rsidR="006E10B3" w:rsidRDefault="00000000">
      <w:pPr>
        <w:ind w:right="-115"/>
        <w:jc w:val="both"/>
        <w:rPr>
          <w:sz w:val="28"/>
        </w:rPr>
      </w:pPr>
      <w:r>
        <w:rPr>
          <w:sz w:val="28"/>
        </w:rPr>
        <w:t xml:space="preserve">Глава Нижнереутчанского сельсовета                                                 </w:t>
      </w:r>
      <w:proofErr w:type="gramStart"/>
      <w:r>
        <w:rPr>
          <w:sz w:val="28"/>
        </w:rPr>
        <w:t>П.В.</w:t>
      </w:r>
      <w:proofErr w:type="gramEnd"/>
      <w:r>
        <w:rPr>
          <w:sz w:val="28"/>
        </w:rPr>
        <w:t xml:space="preserve"> Тришин</w:t>
      </w:r>
    </w:p>
    <w:p w14:paraId="630A69C7" w14:textId="77777777" w:rsidR="006E10B3" w:rsidRDefault="006E10B3">
      <w:pPr>
        <w:pStyle w:val="a7"/>
      </w:pPr>
    </w:p>
    <w:p w14:paraId="2188EEBB" w14:textId="77777777" w:rsidR="006E10B3" w:rsidRDefault="006E10B3">
      <w:pPr>
        <w:sectPr w:rsidR="006E10B3">
          <w:pgSz w:w="11906" w:h="16838"/>
          <w:pgMar w:top="1134" w:right="851" w:bottom="1134" w:left="1531" w:header="709" w:footer="709" w:gutter="0"/>
          <w:cols w:space="720"/>
        </w:sectPr>
      </w:pPr>
    </w:p>
    <w:p w14:paraId="1D3B43F1" w14:textId="77777777" w:rsidR="006E10B3" w:rsidRDefault="00000000">
      <w:pPr>
        <w:ind w:left="10490" w:right="-882"/>
        <w:jc w:val="center"/>
        <w:rPr>
          <w:sz w:val="24"/>
        </w:rPr>
      </w:pPr>
      <w:r>
        <w:rPr>
          <w:sz w:val="24"/>
        </w:rPr>
        <w:lastRenderedPageBreak/>
        <w:t xml:space="preserve">Утвержден </w:t>
      </w:r>
    </w:p>
    <w:p w14:paraId="05AA3D63" w14:textId="77777777" w:rsidR="006E10B3" w:rsidRDefault="00000000">
      <w:pPr>
        <w:ind w:left="10490" w:right="-882"/>
        <w:jc w:val="center"/>
        <w:rPr>
          <w:sz w:val="24"/>
        </w:rPr>
      </w:pPr>
      <w:r>
        <w:rPr>
          <w:sz w:val="24"/>
        </w:rPr>
        <w:t>распоряжением Администрации</w:t>
      </w:r>
    </w:p>
    <w:p w14:paraId="6F01A15B" w14:textId="77777777" w:rsidR="006E10B3" w:rsidRDefault="00000000">
      <w:pPr>
        <w:ind w:left="10490" w:right="-882"/>
        <w:jc w:val="center"/>
        <w:rPr>
          <w:sz w:val="24"/>
        </w:rPr>
      </w:pPr>
      <w:r>
        <w:rPr>
          <w:sz w:val="24"/>
        </w:rPr>
        <w:t xml:space="preserve"> Нижнереутчанского сельсовета</w:t>
      </w:r>
    </w:p>
    <w:p w14:paraId="2C980836" w14:textId="77777777" w:rsidR="006E10B3" w:rsidRDefault="00000000">
      <w:pPr>
        <w:ind w:left="10490" w:right="-882"/>
        <w:jc w:val="center"/>
        <w:rPr>
          <w:sz w:val="24"/>
        </w:rPr>
      </w:pPr>
      <w:r>
        <w:rPr>
          <w:sz w:val="24"/>
        </w:rPr>
        <w:t xml:space="preserve"> Медвенского района </w:t>
      </w:r>
    </w:p>
    <w:p w14:paraId="5F7FC5AC" w14:textId="678223C8" w:rsidR="006E10B3" w:rsidRDefault="00000000">
      <w:pPr>
        <w:ind w:left="10490" w:right="-882"/>
        <w:jc w:val="center"/>
        <w:rPr>
          <w:sz w:val="24"/>
        </w:rPr>
      </w:pPr>
      <w:r>
        <w:rPr>
          <w:sz w:val="24"/>
        </w:rPr>
        <w:t xml:space="preserve"> от </w:t>
      </w:r>
      <w:r w:rsidR="00117FF8">
        <w:rPr>
          <w:sz w:val="24"/>
        </w:rPr>
        <w:t>01</w:t>
      </w:r>
      <w:r>
        <w:rPr>
          <w:sz w:val="24"/>
        </w:rPr>
        <w:t>.</w:t>
      </w:r>
      <w:r w:rsidR="00117FF8">
        <w:rPr>
          <w:sz w:val="24"/>
        </w:rPr>
        <w:t>10</w:t>
      </w:r>
      <w:r>
        <w:rPr>
          <w:sz w:val="24"/>
        </w:rPr>
        <w:t>.202</w:t>
      </w:r>
      <w:r w:rsidR="00117FF8">
        <w:rPr>
          <w:sz w:val="24"/>
        </w:rPr>
        <w:t>4</w:t>
      </w:r>
      <w:r>
        <w:rPr>
          <w:sz w:val="24"/>
        </w:rPr>
        <w:t xml:space="preserve"> №3</w:t>
      </w:r>
      <w:r w:rsidR="00117FF8">
        <w:rPr>
          <w:sz w:val="24"/>
        </w:rPr>
        <w:t>9</w:t>
      </w:r>
      <w:r>
        <w:rPr>
          <w:sz w:val="24"/>
        </w:rPr>
        <w:t>-ра</w:t>
      </w:r>
    </w:p>
    <w:p w14:paraId="43CF5151" w14:textId="77777777" w:rsidR="006E10B3" w:rsidRDefault="006E10B3">
      <w:pPr>
        <w:tabs>
          <w:tab w:val="left" w:pos="8889"/>
        </w:tabs>
        <w:ind w:firstLine="10206"/>
        <w:jc w:val="center"/>
        <w:rPr>
          <w:color w:val="808080"/>
          <w:sz w:val="24"/>
        </w:rPr>
      </w:pPr>
    </w:p>
    <w:p w14:paraId="036F779B" w14:textId="77777777" w:rsidR="006E10B3" w:rsidRDefault="00000000">
      <w:pPr>
        <w:tabs>
          <w:tab w:val="left" w:pos="8889"/>
        </w:tabs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14:paraId="664C2D5A" w14:textId="3710EDAA" w:rsidR="006E10B3" w:rsidRDefault="00000000">
      <w:pPr>
        <w:tabs>
          <w:tab w:val="left" w:pos="8889"/>
        </w:tabs>
        <w:jc w:val="center"/>
        <w:rPr>
          <w:b/>
          <w:sz w:val="24"/>
        </w:rPr>
      </w:pPr>
      <w:r>
        <w:rPr>
          <w:b/>
          <w:sz w:val="24"/>
        </w:rPr>
        <w:t xml:space="preserve">мероприятий по подготовке и проведению осенне-зимнего пожароопасного сезона </w:t>
      </w:r>
      <w:proofErr w:type="gramStart"/>
      <w:r>
        <w:rPr>
          <w:b/>
          <w:sz w:val="24"/>
        </w:rPr>
        <w:t>202</w:t>
      </w:r>
      <w:r w:rsidR="00117FF8">
        <w:rPr>
          <w:b/>
          <w:sz w:val="24"/>
        </w:rPr>
        <w:t>4</w:t>
      </w:r>
      <w:r>
        <w:rPr>
          <w:b/>
          <w:sz w:val="24"/>
        </w:rPr>
        <w:t>-202</w:t>
      </w:r>
      <w:r w:rsidR="00117FF8">
        <w:rPr>
          <w:b/>
          <w:sz w:val="24"/>
        </w:rPr>
        <w:t>5</w:t>
      </w:r>
      <w:proofErr w:type="gramEnd"/>
      <w:r>
        <w:rPr>
          <w:sz w:val="28"/>
        </w:rPr>
        <w:t xml:space="preserve"> </w:t>
      </w:r>
      <w:r>
        <w:rPr>
          <w:b/>
          <w:sz w:val="24"/>
        </w:rPr>
        <w:t>годов</w:t>
      </w:r>
    </w:p>
    <w:p w14:paraId="1374D0CE" w14:textId="77777777" w:rsidR="006E10B3" w:rsidRDefault="00000000">
      <w:pPr>
        <w:tabs>
          <w:tab w:val="left" w:pos="8889"/>
        </w:tabs>
        <w:jc w:val="center"/>
        <w:rPr>
          <w:b/>
          <w:sz w:val="24"/>
        </w:rPr>
      </w:pPr>
      <w:r>
        <w:rPr>
          <w:b/>
          <w:sz w:val="24"/>
        </w:rPr>
        <w:t xml:space="preserve"> на территории Нижнереутчанского сельсовета Медвенского района</w:t>
      </w:r>
    </w:p>
    <w:p w14:paraId="037B3306" w14:textId="77777777" w:rsidR="006E10B3" w:rsidRDefault="006E10B3">
      <w:pPr>
        <w:tabs>
          <w:tab w:val="left" w:pos="8889"/>
        </w:tabs>
        <w:spacing w:line="0" w:lineRule="atLeast"/>
        <w:jc w:val="center"/>
        <w:rPr>
          <w:b/>
          <w:sz w:val="24"/>
          <w:u w:val="single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98"/>
        <w:gridCol w:w="8382"/>
        <w:gridCol w:w="1877"/>
        <w:gridCol w:w="3685"/>
      </w:tblGrid>
      <w:tr w:rsidR="006E10B3" w14:paraId="595DDB81" w14:textId="77777777" w:rsidTr="00117FF8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2BE5" w14:textId="77777777" w:rsidR="006E10B3" w:rsidRDefault="00000000">
            <w:pPr>
              <w:tabs>
                <w:tab w:val="left" w:pos="88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2DDCB4E" w14:textId="77777777" w:rsidR="006E10B3" w:rsidRDefault="00000000">
            <w:pPr>
              <w:tabs>
                <w:tab w:val="left" w:pos="88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4462" w14:textId="77777777" w:rsidR="006E10B3" w:rsidRDefault="00000000">
            <w:pPr>
              <w:tabs>
                <w:tab w:val="left" w:pos="88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1D4C" w14:textId="77777777" w:rsidR="006E10B3" w:rsidRDefault="00000000">
            <w:pPr>
              <w:tabs>
                <w:tab w:val="left" w:pos="888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C135" w14:textId="77777777" w:rsidR="006E10B3" w:rsidRDefault="00000000">
            <w:pPr>
              <w:tabs>
                <w:tab w:val="left" w:pos="8889"/>
              </w:tabs>
              <w:ind w:right="34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 исполнители</w:t>
            </w:r>
          </w:p>
        </w:tc>
      </w:tr>
      <w:tr w:rsidR="006E10B3" w14:paraId="66AAC716" w14:textId="77777777" w:rsidTr="00117FF8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C81F" w14:textId="77777777" w:rsidR="006E10B3" w:rsidRDefault="00000000">
            <w:pPr>
              <w:tabs>
                <w:tab w:val="left" w:pos="88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0217" w14:textId="77777777" w:rsidR="006E10B3" w:rsidRDefault="00000000">
            <w:pPr>
              <w:tabs>
                <w:tab w:val="left" w:pos="88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E202" w14:textId="77777777" w:rsidR="006E10B3" w:rsidRDefault="00000000">
            <w:pPr>
              <w:tabs>
                <w:tab w:val="left" w:pos="88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27CD" w14:textId="77777777" w:rsidR="006E10B3" w:rsidRDefault="00000000">
            <w:pPr>
              <w:tabs>
                <w:tab w:val="left" w:pos="8889"/>
              </w:tabs>
              <w:ind w:right="3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</w:tr>
      <w:tr w:rsidR="006E10B3" w14:paraId="2DA4A7AD" w14:textId="77777777" w:rsidTr="00117FF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96D2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rPr>
                <w:b/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CB7D" w14:textId="77777777" w:rsidR="006E10B3" w:rsidRDefault="00000000">
            <w:pPr>
              <w:pStyle w:val="16"/>
              <w:spacing w:before="0" w:line="240" w:lineRule="auto"/>
              <w:ind w:firstLine="280"/>
              <w:rPr>
                <w:sz w:val="24"/>
              </w:rPr>
            </w:pPr>
            <w:r>
              <w:rPr>
                <w:sz w:val="24"/>
              </w:rPr>
              <w:t xml:space="preserve">Проведение уточнения и корректировку списков лиц, относящихся к «категории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Медвенского района.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1BAE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AE91" w14:textId="77777777" w:rsidR="006E10B3" w:rsidRDefault="00000000">
            <w:pPr>
              <w:pStyle w:val="16"/>
              <w:spacing w:before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сельсовета, члены ДПД, уполномоченный участковый (по согласованию)</w:t>
            </w:r>
          </w:p>
        </w:tc>
      </w:tr>
      <w:tr w:rsidR="006E10B3" w14:paraId="5B590750" w14:textId="77777777" w:rsidTr="00117FF8">
        <w:trPr>
          <w:trHeight w:val="136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57C4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AB5B" w14:textId="77777777" w:rsidR="006E10B3" w:rsidRDefault="00000000">
            <w:pPr>
              <w:pStyle w:val="16"/>
              <w:spacing w:before="0" w:line="240" w:lineRule="auto"/>
              <w:ind w:firstLine="280"/>
              <w:rPr>
                <w:sz w:val="24"/>
              </w:rPr>
            </w:pPr>
            <w:r>
              <w:rPr>
                <w:sz w:val="24"/>
              </w:rPr>
              <w:t>Утверждение графиков посещения неблагополучных семей, согласно которых, организовать проведение подворовых обходов совместно с участковым уполномоченным полиции. Взятие на ежедневный контроль проведение указанных пожарно-профилактических мероприятий через ЕДДС Медвенского района.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A1E5" w14:textId="06247FAE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0</w:t>
            </w:r>
            <w:r w:rsidR="00117FF8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117FF8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8DE2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ОМВД России по Медвенскому району; Администрация сельсовета;</w:t>
            </w:r>
          </w:p>
          <w:p w14:paraId="4B9CD9B6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члены ДПД</w:t>
            </w:r>
          </w:p>
        </w:tc>
      </w:tr>
      <w:tr w:rsidR="006E10B3" w14:paraId="7BBF1576" w14:textId="77777777" w:rsidTr="00117FF8">
        <w:trPr>
          <w:trHeight w:val="11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6CFF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1973" w14:textId="77777777" w:rsidR="006E10B3" w:rsidRDefault="00000000">
            <w:pPr>
              <w:pStyle w:val="16"/>
              <w:spacing w:before="0" w:line="240" w:lineRule="auto"/>
              <w:ind w:firstLine="280"/>
              <w:rPr>
                <w:sz w:val="24"/>
              </w:rPr>
            </w:pPr>
            <w:r>
              <w:rPr>
                <w:sz w:val="24"/>
              </w:rPr>
              <w:t>Совместно с руководителем ОБУЗ «Медвенская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2E11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14:paraId="67910695" w14:textId="3E9E9B86" w:rsidR="006E10B3" w:rsidRDefault="00000000">
            <w:pPr>
              <w:pStyle w:val="16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7FF8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  <w:p w14:paraId="41B67C1D" w14:textId="77777777" w:rsidR="006E10B3" w:rsidRDefault="00000000">
            <w:pPr>
              <w:pStyle w:val="16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  <w:p w14:paraId="10C4334A" w14:textId="41C96455" w:rsidR="006E10B3" w:rsidRDefault="00000000">
            <w:pPr>
              <w:pStyle w:val="16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7FF8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4DB0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ОБУЗ «Медвенская ЦРБ»,</w:t>
            </w:r>
          </w:p>
          <w:p w14:paraId="0AE12E6F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Администрация сельсовета</w:t>
            </w:r>
          </w:p>
        </w:tc>
      </w:tr>
      <w:tr w:rsidR="006E10B3" w14:paraId="3957BEB0" w14:textId="77777777" w:rsidTr="00117FF8">
        <w:trPr>
          <w:trHeight w:val="88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5876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85CD" w14:textId="77777777" w:rsidR="006E10B3" w:rsidRDefault="00000000">
            <w:pPr>
              <w:pStyle w:val="16"/>
              <w:spacing w:before="0" w:line="240" w:lineRule="auto"/>
              <w:ind w:firstLine="280"/>
              <w:rPr>
                <w:sz w:val="24"/>
              </w:rPr>
            </w:pPr>
            <w:r>
              <w:rPr>
                <w:sz w:val="24"/>
              </w:rPr>
              <w:t>Уточнение списка лиц, планируемых на переселение к родственникам на зимний период, организация контроля над ходом проведения этих мероприятий.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E8B6" w14:textId="4CCB7680" w:rsidR="006E10B3" w:rsidRDefault="00670B4F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0000">
              <w:rPr>
                <w:sz w:val="24"/>
              </w:rPr>
              <w:t>ктябрь 202</w:t>
            </w:r>
            <w:r w:rsidR="00117FF8">
              <w:rPr>
                <w:sz w:val="24"/>
              </w:rPr>
              <w:t>4</w:t>
            </w:r>
            <w:r w:rsidR="00000000">
              <w:rPr>
                <w:sz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3C7F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6E10B3" w14:paraId="1D1DD4FF" w14:textId="77777777" w:rsidTr="00117FF8">
        <w:trPr>
          <w:trHeight w:val="11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301D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C1FE" w14:textId="00C476BD" w:rsidR="006E10B3" w:rsidRDefault="00000000">
            <w:pPr>
              <w:pStyle w:val="16"/>
              <w:spacing w:before="0"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117FF8">
              <w:rPr>
                <w:sz w:val="24"/>
              </w:rPr>
              <w:t>профилактических бесед, направленных на формирование понимания</w:t>
            </w:r>
            <w:r w:rsidR="00670B4F">
              <w:rPr>
                <w:sz w:val="24"/>
              </w:rPr>
              <w:t xml:space="preserve"> неукоснительного соблюдать правила пожарной безопасности, как взрослым так и детям, проведение разъяснительной работы, вручение памяток по пожарным мероприятиям при эксплуатации печей и дымоходов в 100 %</w:t>
            </w:r>
            <w:r>
              <w:rPr>
                <w:sz w:val="24"/>
              </w:rPr>
              <w:t xml:space="preserve">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180C" w14:textId="449C1454" w:rsidR="006E10B3" w:rsidRDefault="00670B4F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 2024 года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57FB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сельсовета;</w:t>
            </w:r>
          </w:p>
          <w:p w14:paraId="06B306F0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члены ДПД</w:t>
            </w:r>
          </w:p>
        </w:tc>
      </w:tr>
      <w:tr w:rsidR="006E10B3" w14:paraId="163B5CAF" w14:textId="77777777" w:rsidTr="00117FF8">
        <w:trPr>
          <w:trHeight w:val="12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895B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2FFE" w14:textId="77777777" w:rsidR="006E10B3" w:rsidRDefault="00000000">
            <w:pPr>
              <w:pStyle w:val="16"/>
              <w:spacing w:before="0"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Организация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E523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14:paraId="6D5E3C97" w14:textId="5F200A12" w:rsidR="006E10B3" w:rsidRDefault="00000000">
            <w:pPr>
              <w:pStyle w:val="16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0B4F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  <w:p w14:paraId="534754A1" w14:textId="77777777" w:rsidR="006E10B3" w:rsidRDefault="00000000">
            <w:pPr>
              <w:pStyle w:val="16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  <w:p w14:paraId="7286945A" w14:textId="0E7A353D" w:rsidR="006E10B3" w:rsidRDefault="00000000">
            <w:pPr>
              <w:pStyle w:val="16"/>
              <w:tabs>
                <w:tab w:val="left" w:pos="933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0B4F">
              <w:rPr>
                <w:sz w:val="24"/>
              </w:rPr>
              <w:t>5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482B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ОМВД России по Медвенскому району, Администрация сельсовета</w:t>
            </w:r>
          </w:p>
        </w:tc>
      </w:tr>
      <w:tr w:rsidR="006E10B3" w14:paraId="003B7795" w14:textId="77777777" w:rsidTr="00117FF8">
        <w:trPr>
          <w:trHeight w:val="88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6EDA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93C3" w14:textId="77777777" w:rsidR="006E10B3" w:rsidRDefault="00000000">
            <w:pPr>
              <w:pStyle w:val="16"/>
              <w:spacing w:before="0"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Организация проведения корректировки и уточнения списка старших по населенным пунктам с последующим размещением базы данных по старшим в электронном виде на ЕДДС Медвенского района.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6F56" w14:textId="6A831A3F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0</w:t>
            </w:r>
            <w:r w:rsidR="00670B4F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670B4F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2BBC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сельсовета, МКУ «ЕДДС Медвенского района»</w:t>
            </w:r>
          </w:p>
        </w:tc>
      </w:tr>
      <w:tr w:rsidR="006E10B3" w14:paraId="1B40B0DD" w14:textId="77777777" w:rsidTr="00117FF8">
        <w:trPr>
          <w:trHeight w:val="11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3C18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3989" w14:textId="77777777" w:rsidR="006E10B3" w:rsidRDefault="00000000">
            <w:pPr>
              <w:pStyle w:val="16"/>
              <w:spacing w:before="0"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Организация широкого информирования о мерах пожарной безопасности при проведении подворовых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2E4A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878D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ПЧ Медвенского района, </w:t>
            </w:r>
          </w:p>
          <w:p w14:paraId="547C0EAD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члены ДПД,</w:t>
            </w:r>
          </w:p>
          <w:p w14:paraId="364BF69D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6E10B3" w14:paraId="32734F3D" w14:textId="77777777" w:rsidTr="00117FF8">
        <w:trPr>
          <w:trHeight w:val="11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E13C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7132" w14:textId="77777777" w:rsidR="006E10B3" w:rsidRDefault="00000000">
            <w:pPr>
              <w:pStyle w:val="16"/>
              <w:spacing w:before="0" w:line="240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Проведение проверки источников наружного противопожарного водоснабжения в населенных пунктах и на предприятиях перед началом пожароопасного периода, принятие мер по их приведению в работоспособное состояние.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600E" w14:textId="5F80A2FA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670B4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F192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ПЧ Медвенского района, Администрация сельсовета;</w:t>
            </w:r>
          </w:p>
          <w:p w14:paraId="5E064AE0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арендатор</w:t>
            </w:r>
          </w:p>
        </w:tc>
      </w:tr>
      <w:tr w:rsidR="006E10B3" w14:paraId="78C577F2" w14:textId="77777777" w:rsidTr="00117FF8">
        <w:trPr>
          <w:trHeight w:val="127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A52A" w14:textId="77777777" w:rsidR="006E10B3" w:rsidRDefault="006E10B3">
            <w:pPr>
              <w:numPr>
                <w:ilvl w:val="0"/>
                <w:numId w:val="1"/>
              </w:numPr>
              <w:tabs>
                <w:tab w:val="left" w:pos="8889"/>
              </w:tabs>
              <w:jc w:val="center"/>
              <w:rPr>
                <w:sz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F31B" w14:textId="77777777" w:rsidR="006E10B3" w:rsidRDefault="00000000">
            <w:pPr>
              <w:pStyle w:val="16"/>
              <w:spacing w:before="0" w:line="240" w:lineRule="auto"/>
              <w:ind w:left="-108" w:firstLine="425"/>
              <w:rPr>
                <w:sz w:val="24"/>
              </w:rPr>
            </w:pPr>
            <w:r>
              <w:rPr>
                <w:sz w:val="24"/>
              </w:rPr>
              <w:t>Проведение работ по:</w:t>
            </w:r>
          </w:p>
          <w:p w14:paraId="78222B25" w14:textId="77777777" w:rsidR="006E10B3" w:rsidRDefault="00000000">
            <w:pPr>
              <w:pStyle w:val="16"/>
              <w:spacing w:before="0" w:line="240" w:lineRule="auto"/>
              <w:ind w:left="-108" w:firstLine="425"/>
              <w:rPr>
                <w:sz w:val="24"/>
              </w:rPr>
            </w:pPr>
            <w:r>
              <w:rPr>
                <w:sz w:val="24"/>
              </w:rPr>
              <w:t xml:space="preserve">учету населенных пунктов, расположенных в труднодоступных местах; </w:t>
            </w:r>
          </w:p>
          <w:p w14:paraId="51DE3090" w14:textId="77777777" w:rsidR="006E10B3" w:rsidRDefault="00000000">
            <w:pPr>
              <w:pStyle w:val="16"/>
              <w:spacing w:before="0" w:line="240" w:lineRule="auto"/>
              <w:ind w:left="-108" w:firstLine="425"/>
              <w:rPr>
                <w:sz w:val="24"/>
              </w:rPr>
            </w:pPr>
            <w:r>
              <w:rPr>
                <w:sz w:val="24"/>
              </w:rPr>
              <w:t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Медвенского района;</w:t>
            </w:r>
          </w:p>
          <w:p w14:paraId="53F9E38C" w14:textId="77777777" w:rsidR="006E10B3" w:rsidRDefault="00000000">
            <w:pPr>
              <w:pStyle w:val="16"/>
              <w:spacing w:before="0" w:line="240" w:lineRule="auto"/>
              <w:ind w:left="-108" w:firstLine="425"/>
              <w:rPr>
                <w:sz w:val="24"/>
              </w:rPr>
            </w:pPr>
            <w:r>
              <w:rPr>
                <w:sz w:val="24"/>
              </w:rPr>
              <w:t>информированию о состоянии дорог и проездов диспетчера ПЧ и дежурного ЕДДС Медвенского района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C648" w14:textId="77777777" w:rsidR="00670B4F" w:rsidRDefault="00670B4F">
            <w:pPr>
              <w:pStyle w:val="16"/>
              <w:spacing w:before="0" w:line="240" w:lineRule="auto"/>
              <w:jc w:val="center"/>
              <w:rPr>
                <w:sz w:val="24"/>
              </w:rPr>
            </w:pPr>
          </w:p>
          <w:p w14:paraId="349B4688" w14:textId="21341D5A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10.11.202</w:t>
            </w:r>
            <w:r w:rsidR="00670B4F">
              <w:rPr>
                <w:sz w:val="24"/>
              </w:rPr>
              <w:t>4</w:t>
            </w:r>
            <w:r>
              <w:rPr>
                <w:sz w:val="24"/>
              </w:rPr>
              <w:t xml:space="preserve"> г. </w:t>
            </w:r>
          </w:p>
          <w:p w14:paraId="43ED8C9F" w14:textId="7777777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05.12.2023г.</w:t>
            </w:r>
          </w:p>
          <w:p w14:paraId="0B3898F7" w14:textId="77777777" w:rsidR="006E10B3" w:rsidRDefault="006E10B3">
            <w:pPr>
              <w:pStyle w:val="16"/>
              <w:spacing w:before="0" w:line="240" w:lineRule="auto"/>
              <w:jc w:val="center"/>
              <w:rPr>
                <w:sz w:val="24"/>
              </w:rPr>
            </w:pPr>
          </w:p>
          <w:p w14:paraId="6597CF49" w14:textId="77777777" w:rsidR="00670B4F" w:rsidRDefault="00670B4F">
            <w:pPr>
              <w:pStyle w:val="16"/>
              <w:spacing w:before="0" w:line="240" w:lineRule="auto"/>
              <w:jc w:val="center"/>
              <w:rPr>
                <w:sz w:val="24"/>
              </w:rPr>
            </w:pPr>
          </w:p>
          <w:p w14:paraId="1550F01C" w14:textId="0701A807" w:rsidR="006E10B3" w:rsidRDefault="00000000">
            <w:pPr>
              <w:pStyle w:val="16"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145F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ЗАО «Медвенское ДЭП», </w:t>
            </w:r>
          </w:p>
          <w:p w14:paraId="7FD2752C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ПЧ Медвенского района, </w:t>
            </w:r>
          </w:p>
          <w:p w14:paraId="47E61211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«ЕДДС Медвенского района, </w:t>
            </w:r>
          </w:p>
          <w:p w14:paraId="60500465" w14:textId="77777777" w:rsidR="006E10B3" w:rsidRDefault="00000000">
            <w:pPr>
              <w:pStyle w:val="16"/>
              <w:spacing w:before="0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</w:tbl>
    <w:p w14:paraId="4A977646" w14:textId="77777777" w:rsidR="006E10B3" w:rsidRDefault="006E10B3">
      <w:pPr>
        <w:pStyle w:val="a7"/>
        <w:rPr>
          <w:b/>
        </w:rPr>
      </w:pPr>
    </w:p>
    <w:p w14:paraId="2FA142E8" w14:textId="77777777" w:rsidR="006E10B3" w:rsidRDefault="006E10B3">
      <w:pPr>
        <w:sectPr w:rsidR="006E10B3">
          <w:pgSz w:w="16838" w:h="11906" w:orient="landscape"/>
          <w:pgMar w:top="851" w:right="540" w:bottom="566" w:left="709" w:header="708" w:footer="708" w:gutter="0"/>
          <w:cols w:space="720"/>
        </w:sectPr>
      </w:pPr>
    </w:p>
    <w:p w14:paraId="58909233" w14:textId="77777777" w:rsidR="006E10B3" w:rsidRDefault="00000000">
      <w:pPr>
        <w:ind w:left="5670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14:paraId="3D459927" w14:textId="77777777" w:rsidR="006E10B3" w:rsidRDefault="00000000">
      <w:pPr>
        <w:ind w:left="5670"/>
        <w:jc w:val="center"/>
        <w:rPr>
          <w:sz w:val="24"/>
        </w:rPr>
      </w:pPr>
      <w:r>
        <w:rPr>
          <w:sz w:val="24"/>
        </w:rPr>
        <w:t>распоряжением Администрации</w:t>
      </w:r>
    </w:p>
    <w:p w14:paraId="321132DA" w14:textId="77777777" w:rsidR="006E10B3" w:rsidRDefault="00000000">
      <w:pPr>
        <w:ind w:left="5670"/>
        <w:jc w:val="center"/>
        <w:rPr>
          <w:sz w:val="24"/>
        </w:rPr>
      </w:pPr>
      <w:r>
        <w:rPr>
          <w:sz w:val="24"/>
        </w:rPr>
        <w:t>Нижнереутчанского сельсовета</w:t>
      </w:r>
    </w:p>
    <w:p w14:paraId="58D8AC30" w14:textId="77777777" w:rsidR="006E10B3" w:rsidRDefault="00000000">
      <w:pPr>
        <w:ind w:left="5670"/>
        <w:jc w:val="center"/>
        <w:rPr>
          <w:sz w:val="24"/>
        </w:rPr>
      </w:pPr>
      <w:r>
        <w:rPr>
          <w:sz w:val="24"/>
        </w:rPr>
        <w:t>Медвенского района</w:t>
      </w:r>
    </w:p>
    <w:p w14:paraId="0B5282DC" w14:textId="678E106A" w:rsidR="006E10B3" w:rsidRDefault="00000000">
      <w:pPr>
        <w:ind w:left="5670"/>
        <w:jc w:val="center"/>
        <w:rPr>
          <w:sz w:val="24"/>
        </w:rPr>
      </w:pPr>
      <w:r>
        <w:rPr>
          <w:sz w:val="24"/>
        </w:rPr>
        <w:t xml:space="preserve">от </w:t>
      </w:r>
      <w:r w:rsidR="00670B4F">
        <w:rPr>
          <w:sz w:val="24"/>
        </w:rPr>
        <w:t>01</w:t>
      </w:r>
      <w:r>
        <w:rPr>
          <w:sz w:val="24"/>
        </w:rPr>
        <w:t>.</w:t>
      </w:r>
      <w:r w:rsidR="00670B4F">
        <w:rPr>
          <w:sz w:val="24"/>
        </w:rPr>
        <w:t>10</w:t>
      </w:r>
      <w:r>
        <w:rPr>
          <w:sz w:val="24"/>
        </w:rPr>
        <w:t>.202</w:t>
      </w:r>
      <w:r w:rsidR="00670B4F">
        <w:rPr>
          <w:sz w:val="24"/>
        </w:rPr>
        <w:t>4</w:t>
      </w:r>
      <w:r>
        <w:rPr>
          <w:sz w:val="24"/>
        </w:rPr>
        <w:t xml:space="preserve"> №3</w:t>
      </w:r>
      <w:r w:rsidR="00670B4F">
        <w:rPr>
          <w:sz w:val="24"/>
        </w:rPr>
        <w:t>9</w:t>
      </w:r>
      <w:r>
        <w:rPr>
          <w:sz w:val="24"/>
        </w:rPr>
        <w:t>-ра</w:t>
      </w:r>
    </w:p>
    <w:p w14:paraId="7772E818" w14:textId="77777777" w:rsidR="006E10B3" w:rsidRDefault="006E10B3">
      <w:pPr>
        <w:ind w:firstLine="5529"/>
        <w:jc w:val="center"/>
        <w:rPr>
          <w:sz w:val="24"/>
        </w:rPr>
      </w:pPr>
    </w:p>
    <w:p w14:paraId="0E3EC713" w14:textId="77777777" w:rsidR="006E10B3" w:rsidRDefault="006E10B3">
      <w:pPr>
        <w:ind w:firstLine="5529"/>
        <w:jc w:val="center"/>
        <w:rPr>
          <w:sz w:val="24"/>
        </w:rPr>
      </w:pPr>
    </w:p>
    <w:p w14:paraId="1967DC2D" w14:textId="77777777" w:rsidR="006E10B3" w:rsidRDefault="00000000">
      <w:pPr>
        <w:ind w:left="851"/>
        <w:jc w:val="center"/>
        <w:rPr>
          <w:sz w:val="24"/>
        </w:rPr>
      </w:pPr>
      <w:r>
        <w:rPr>
          <w:sz w:val="24"/>
        </w:rPr>
        <w:t>СОСТАВ</w:t>
      </w:r>
    </w:p>
    <w:p w14:paraId="40766DA2" w14:textId="77777777" w:rsidR="006E10B3" w:rsidRDefault="00000000">
      <w:pPr>
        <w:ind w:left="851"/>
        <w:jc w:val="center"/>
        <w:rPr>
          <w:sz w:val="24"/>
        </w:rPr>
      </w:pPr>
      <w:r>
        <w:rPr>
          <w:sz w:val="24"/>
        </w:rPr>
        <w:t xml:space="preserve">комиссии по подготовке и проведению осенне-зимнего пожароопасного </w:t>
      </w:r>
    </w:p>
    <w:p w14:paraId="1A58BE0A" w14:textId="38B8456E" w:rsidR="006E10B3" w:rsidRDefault="00000000">
      <w:pPr>
        <w:ind w:left="851"/>
        <w:jc w:val="center"/>
        <w:rPr>
          <w:sz w:val="24"/>
        </w:rPr>
      </w:pPr>
      <w:r>
        <w:rPr>
          <w:sz w:val="24"/>
        </w:rPr>
        <w:t xml:space="preserve">сезона </w:t>
      </w:r>
      <w:proofErr w:type="gramStart"/>
      <w:r>
        <w:rPr>
          <w:sz w:val="24"/>
        </w:rPr>
        <w:t>202</w:t>
      </w:r>
      <w:r w:rsidR="00670B4F">
        <w:rPr>
          <w:sz w:val="24"/>
        </w:rPr>
        <w:t>4</w:t>
      </w:r>
      <w:r>
        <w:rPr>
          <w:sz w:val="24"/>
        </w:rPr>
        <w:t>-202</w:t>
      </w:r>
      <w:r w:rsidR="00670B4F">
        <w:rPr>
          <w:sz w:val="24"/>
        </w:rPr>
        <w:t>5</w:t>
      </w:r>
      <w:proofErr w:type="gramEnd"/>
      <w:r>
        <w:rPr>
          <w:sz w:val="24"/>
        </w:rPr>
        <w:t xml:space="preserve"> годов на территории Нижнереутчанского сельсовета Медвенского района</w:t>
      </w:r>
    </w:p>
    <w:p w14:paraId="597F4578" w14:textId="77777777" w:rsidR="006E10B3" w:rsidRDefault="006E10B3">
      <w:pPr>
        <w:ind w:left="851"/>
        <w:jc w:val="center"/>
        <w:rPr>
          <w:sz w:val="24"/>
        </w:rPr>
      </w:pPr>
    </w:p>
    <w:p w14:paraId="02990382" w14:textId="77777777" w:rsidR="006E10B3" w:rsidRDefault="00000000">
      <w:pPr>
        <w:tabs>
          <w:tab w:val="left" w:pos="3402"/>
        </w:tabs>
        <w:ind w:left="851"/>
        <w:jc w:val="both"/>
        <w:rPr>
          <w:sz w:val="24"/>
        </w:rPr>
      </w:pPr>
      <w:r>
        <w:rPr>
          <w:sz w:val="24"/>
        </w:rPr>
        <w:t xml:space="preserve">Тришин </w:t>
      </w:r>
      <w:proofErr w:type="gramStart"/>
      <w:r>
        <w:rPr>
          <w:sz w:val="24"/>
        </w:rPr>
        <w:t>П.В.</w:t>
      </w:r>
      <w:proofErr w:type="gramEnd"/>
      <w:r>
        <w:rPr>
          <w:sz w:val="24"/>
        </w:rPr>
        <w:t xml:space="preserve">            – Глава Нижнереутчанского сельсовета, председатель комиссии</w:t>
      </w:r>
    </w:p>
    <w:p w14:paraId="43284FD1" w14:textId="77777777" w:rsidR="006E10B3" w:rsidRDefault="006E10B3">
      <w:pPr>
        <w:tabs>
          <w:tab w:val="left" w:pos="3402"/>
        </w:tabs>
        <w:ind w:left="851"/>
        <w:jc w:val="both"/>
        <w:rPr>
          <w:sz w:val="24"/>
        </w:rPr>
      </w:pPr>
    </w:p>
    <w:p w14:paraId="7C8AEA9A" w14:textId="77777777" w:rsidR="006E10B3" w:rsidRDefault="00000000">
      <w:pPr>
        <w:ind w:firstLine="851"/>
        <w:jc w:val="both"/>
        <w:rPr>
          <w:sz w:val="24"/>
        </w:rPr>
      </w:pPr>
      <w:r>
        <w:rPr>
          <w:sz w:val="24"/>
        </w:rPr>
        <w:t xml:space="preserve">Горяинова </w:t>
      </w:r>
      <w:proofErr w:type="gramStart"/>
      <w:r>
        <w:rPr>
          <w:sz w:val="24"/>
        </w:rPr>
        <w:t>О.В.</w:t>
      </w:r>
      <w:proofErr w:type="gramEnd"/>
      <w:r>
        <w:rPr>
          <w:sz w:val="24"/>
        </w:rPr>
        <w:t xml:space="preserve">      – заместитель Главы Администрации Нижнереутчанского</w:t>
      </w:r>
    </w:p>
    <w:p w14:paraId="78571971" w14:textId="77777777" w:rsidR="006E10B3" w:rsidRDefault="00000000">
      <w:pPr>
        <w:ind w:firstLine="851"/>
        <w:jc w:val="both"/>
        <w:rPr>
          <w:sz w:val="24"/>
        </w:rPr>
      </w:pPr>
      <w:r>
        <w:rPr>
          <w:sz w:val="24"/>
        </w:rPr>
        <w:t xml:space="preserve">                                 сельсовета (секретарь комиссии) </w:t>
      </w:r>
    </w:p>
    <w:p w14:paraId="4077FBDD" w14:textId="77777777" w:rsidR="006E10B3" w:rsidRDefault="006E10B3">
      <w:pPr>
        <w:tabs>
          <w:tab w:val="left" w:pos="2835"/>
        </w:tabs>
        <w:ind w:left="851"/>
        <w:jc w:val="both"/>
        <w:rPr>
          <w:sz w:val="24"/>
        </w:rPr>
      </w:pPr>
    </w:p>
    <w:p w14:paraId="560611D8" w14:textId="77777777" w:rsidR="006E10B3" w:rsidRDefault="00000000">
      <w:pPr>
        <w:ind w:left="851"/>
        <w:jc w:val="both"/>
        <w:rPr>
          <w:sz w:val="24"/>
        </w:rPr>
      </w:pPr>
      <w:r>
        <w:rPr>
          <w:sz w:val="24"/>
        </w:rPr>
        <w:t>Члены комиссии:</w:t>
      </w:r>
    </w:p>
    <w:p w14:paraId="41E76D07" w14:textId="77777777" w:rsidR="006E10B3" w:rsidRDefault="006E10B3">
      <w:pPr>
        <w:ind w:left="851"/>
        <w:jc w:val="both"/>
        <w:rPr>
          <w:sz w:val="24"/>
        </w:rPr>
      </w:pPr>
    </w:p>
    <w:p w14:paraId="664E6C0C" w14:textId="77777777" w:rsidR="006E10B3" w:rsidRDefault="00000000">
      <w:pPr>
        <w:tabs>
          <w:tab w:val="left" w:pos="3402"/>
        </w:tabs>
        <w:ind w:firstLine="851"/>
        <w:jc w:val="both"/>
        <w:rPr>
          <w:sz w:val="24"/>
        </w:rPr>
      </w:pPr>
      <w:r>
        <w:rPr>
          <w:sz w:val="24"/>
        </w:rPr>
        <w:t>Амелина О.Н.        – заведующую КДУ «Нижнереутчанский СДК» - филиал МКУК</w:t>
      </w:r>
    </w:p>
    <w:p w14:paraId="699405A3" w14:textId="77777777" w:rsidR="006E10B3" w:rsidRDefault="00000000">
      <w:pPr>
        <w:tabs>
          <w:tab w:val="left" w:pos="3402"/>
        </w:tabs>
        <w:ind w:firstLine="851"/>
        <w:jc w:val="both"/>
        <w:rPr>
          <w:sz w:val="24"/>
        </w:rPr>
      </w:pPr>
      <w:r>
        <w:rPr>
          <w:sz w:val="24"/>
        </w:rPr>
        <w:t xml:space="preserve">                                  ЦНТ Медвенского района Курской области</w:t>
      </w:r>
      <w:r>
        <w:rPr>
          <w:sz w:val="28"/>
        </w:rPr>
        <w:t>.</w:t>
      </w:r>
      <w:r>
        <w:rPr>
          <w:sz w:val="24"/>
        </w:rPr>
        <w:t xml:space="preserve"> </w:t>
      </w:r>
    </w:p>
    <w:p w14:paraId="6EA93307" w14:textId="77777777" w:rsidR="006E10B3" w:rsidRDefault="00000000">
      <w:pPr>
        <w:tabs>
          <w:tab w:val="left" w:pos="3402"/>
        </w:tabs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(по согласованию)</w:t>
      </w:r>
    </w:p>
    <w:p w14:paraId="6C177433" w14:textId="77777777" w:rsidR="006E10B3" w:rsidRDefault="006E10B3">
      <w:pPr>
        <w:tabs>
          <w:tab w:val="left" w:pos="2835"/>
        </w:tabs>
        <w:ind w:left="851"/>
        <w:jc w:val="both"/>
        <w:rPr>
          <w:sz w:val="24"/>
        </w:rPr>
      </w:pPr>
    </w:p>
    <w:p w14:paraId="5AD1AEA7" w14:textId="77777777" w:rsidR="006E10B3" w:rsidRDefault="00000000">
      <w:pPr>
        <w:tabs>
          <w:tab w:val="left" w:pos="2835"/>
        </w:tabs>
        <w:ind w:left="851"/>
        <w:jc w:val="both"/>
        <w:rPr>
          <w:sz w:val="24"/>
        </w:rPr>
      </w:pPr>
      <w:r>
        <w:rPr>
          <w:sz w:val="24"/>
        </w:rPr>
        <w:t xml:space="preserve">Веревкина </w:t>
      </w:r>
      <w:proofErr w:type="gramStart"/>
      <w:r>
        <w:rPr>
          <w:sz w:val="24"/>
        </w:rPr>
        <w:t>Н.Н.</w:t>
      </w:r>
      <w:proofErr w:type="gramEnd"/>
      <w:r>
        <w:rPr>
          <w:sz w:val="24"/>
        </w:rPr>
        <w:t xml:space="preserve">      – депутат собрания депутатов Нижнереутчанского сельсовета</w:t>
      </w:r>
    </w:p>
    <w:p w14:paraId="39262CB0" w14:textId="77777777" w:rsidR="006E10B3" w:rsidRDefault="00000000">
      <w:pPr>
        <w:ind w:left="851"/>
        <w:jc w:val="both"/>
        <w:rPr>
          <w:sz w:val="24"/>
        </w:rPr>
      </w:pPr>
      <w:r>
        <w:rPr>
          <w:sz w:val="24"/>
        </w:rPr>
        <w:t xml:space="preserve">                                  (по согласованию)</w:t>
      </w:r>
    </w:p>
    <w:p w14:paraId="088D249F" w14:textId="77777777" w:rsidR="006E10B3" w:rsidRDefault="006E10B3">
      <w:pPr>
        <w:ind w:left="851"/>
        <w:jc w:val="both"/>
        <w:rPr>
          <w:sz w:val="24"/>
        </w:rPr>
      </w:pPr>
    </w:p>
    <w:p w14:paraId="29C2A295" w14:textId="77777777" w:rsidR="006E10B3" w:rsidRDefault="00000000">
      <w:pPr>
        <w:ind w:left="851"/>
        <w:jc w:val="both"/>
        <w:rPr>
          <w:sz w:val="24"/>
        </w:rPr>
      </w:pPr>
      <w:r>
        <w:rPr>
          <w:sz w:val="24"/>
        </w:rPr>
        <w:t xml:space="preserve">Симонян </w:t>
      </w:r>
      <w:proofErr w:type="gramStart"/>
      <w:r>
        <w:rPr>
          <w:sz w:val="24"/>
        </w:rPr>
        <w:t>А.С.</w:t>
      </w:r>
      <w:proofErr w:type="gramEnd"/>
      <w:r>
        <w:rPr>
          <w:sz w:val="24"/>
        </w:rPr>
        <w:t xml:space="preserve">         –  начальник пожарной части Медвенского района </w:t>
      </w:r>
    </w:p>
    <w:p w14:paraId="06B4020F" w14:textId="104C7231" w:rsidR="006E10B3" w:rsidRDefault="00000000">
      <w:pPr>
        <w:ind w:left="851"/>
        <w:jc w:val="both"/>
        <w:rPr>
          <w:sz w:val="24"/>
        </w:rPr>
      </w:pPr>
      <w:r>
        <w:rPr>
          <w:sz w:val="24"/>
        </w:rPr>
        <w:t xml:space="preserve">                                   (по согласованию)</w:t>
      </w:r>
    </w:p>
    <w:sectPr w:rsidR="006E10B3">
      <w:pgSz w:w="11906" w:h="16838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A5330"/>
    <w:multiLevelType w:val="multilevel"/>
    <w:tmpl w:val="5698973E"/>
    <w:lvl w:ilvl="0">
      <w:start w:val="1"/>
      <w:numFmt w:val="decimal"/>
      <w:lvlText w:val="%1."/>
      <w:lvlJc w:val="left"/>
      <w:pPr>
        <w:ind w:left="28" w:firstLine="17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56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0B3"/>
    <w:rsid w:val="00117FF8"/>
    <w:rsid w:val="002B7B25"/>
    <w:rsid w:val="00670B4F"/>
    <w:rsid w:val="006E10B3"/>
    <w:rsid w:val="00D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154F"/>
  <w15:docId w15:val="{B52BC3B3-E30E-46E2-B853-CCD74C1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3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3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ind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both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420" w:line="322" w:lineRule="exact"/>
      <w:jc w:val="both"/>
    </w:pPr>
    <w:rPr>
      <w:sz w:val="27"/>
    </w:rPr>
  </w:style>
  <w:style w:type="character" w:customStyle="1" w:styleId="17">
    <w:name w:val="Основной текст1"/>
    <w:basedOn w:val="1"/>
    <w:link w:val="16"/>
    <w:rPr>
      <w:sz w:val="27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44"/>
    </w:rPr>
  </w:style>
  <w:style w:type="character" w:customStyle="1" w:styleId="af">
    <w:name w:val="Заголовок Знак"/>
    <w:basedOn w:val="1"/>
    <w:link w:val="ae"/>
    <w:rPr>
      <w:b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2024-10-03T09:13:00Z</dcterms:created>
  <dcterms:modified xsi:type="dcterms:W3CDTF">2024-10-03T09:43:00Z</dcterms:modified>
</cp:coreProperties>
</file>