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90" w:rsidRDefault="00B10F90">
      <w:pPr>
        <w:spacing w:line="192" w:lineRule="auto"/>
        <w:jc w:val="center"/>
        <w:rPr>
          <w:b/>
          <w:bCs/>
          <w:sz w:val="28"/>
          <w:szCs w:val="28"/>
        </w:rPr>
      </w:pPr>
      <w:r>
        <w:rPr>
          <w:b/>
          <w:bCs/>
          <w:sz w:val="28"/>
          <w:szCs w:val="28"/>
        </w:rPr>
        <w:t>Отчет</w:t>
      </w:r>
    </w:p>
    <w:p w:rsidR="00B10F90" w:rsidRDefault="00B10F90">
      <w:pPr>
        <w:spacing w:line="192" w:lineRule="auto"/>
        <w:jc w:val="center"/>
        <w:rPr>
          <w:b/>
          <w:bCs/>
          <w:color w:val="000000"/>
          <w:sz w:val="28"/>
          <w:szCs w:val="28"/>
        </w:rPr>
      </w:pPr>
      <w:r>
        <w:rPr>
          <w:b/>
          <w:bCs/>
          <w:sz w:val="28"/>
          <w:szCs w:val="28"/>
        </w:rPr>
        <w:t xml:space="preserve">по выполнению мероприятий плана по противодействию коррупции в </w:t>
      </w:r>
      <w:r w:rsidR="001F5E20">
        <w:rPr>
          <w:b/>
          <w:bCs/>
          <w:sz w:val="28"/>
          <w:szCs w:val="28"/>
          <w:lang w:val="ru-RU"/>
        </w:rPr>
        <w:t>Нижнереутча</w:t>
      </w:r>
      <w:r>
        <w:rPr>
          <w:b/>
          <w:bCs/>
          <w:sz w:val="28"/>
          <w:szCs w:val="28"/>
          <w:lang w:val="ru-RU"/>
        </w:rPr>
        <w:t xml:space="preserve">нском </w:t>
      </w:r>
      <w:r>
        <w:rPr>
          <w:b/>
          <w:bCs/>
          <w:color w:val="000000"/>
          <w:sz w:val="28"/>
          <w:szCs w:val="28"/>
        </w:rPr>
        <w:t>сельсовете</w:t>
      </w:r>
      <w:r>
        <w:rPr>
          <w:b/>
          <w:bCs/>
          <w:color w:val="000000"/>
          <w:sz w:val="28"/>
          <w:szCs w:val="28"/>
          <w:lang w:val="ru-RU"/>
        </w:rPr>
        <w:t xml:space="preserve"> Медвенского района</w:t>
      </w:r>
      <w:r>
        <w:rPr>
          <w:b/>
          <w:bCs/>
          <w:color w:val="000000"/>
          <w:sz w:val="28"/>
          <w:szCs w:val="28"/>
        </w:rPr>
        <w:t xml:space="preserve"> за 20</w:t>
      </w:r>
      <w:proofErr w:type="spellStart"/>
      <w:r>
        <w:rPr>
          <w:b/>
          <w:bCs/>
          <w:color w:val="000000"/>
          <w:sz w:val="28"/>
          <w:szCs w:val="28"/>
          <w:lang w:val="ru-RU"/>
        </w:rPr>
        <w:t>20</w:t>
      </w:r>
      <w:proofErr w:type="spellEnd"/>
      <w:r>
        <w:rPr>
          <w:b/>
          <w:bCs/>
          <w:color w:val="000000"/>
          <w:sz w:val="28"/>
          <w:szCs w:val="28"/>
        </w:rPr>
        <w:t xml:space="preserve"> год</w:t>
      </w:r>
    </w:p>
    <w:p w:rsidR="00B10F90" w:rsidRDefault="00B10F90">
      <w:pPr>
        <w:spacing w:line="192" w:lineRule="auto"/>
        <w:jc w:val="center"/>
        <w:rPr>
          <w:color w:val="000000"/>
          <w:sz w:val="28"/>
          <w:szCs w:val="28"/>
        </w:rPr>
      </w:pPr>
    </w:p>
    <w:p w:rsidR="00B10F90" w:rsidRDefault="00B10F90">
      <w:pPr>
        <w:widowControl/>
        <w:tabs>
          <w:tab w:val="left" w:pos="810"/>
        </w:tabs>
        <w:spacing w:line="200" w:lineRule="atLeast"/>
        <w:ind w:firstLine="840"/>
        <w:jc w:val="both"/>
        <w:rPr>
          <w:color w:val="000000"/>
        </w:rPr>
      </w:pPr>
      <w:r>
        <w:rPr>
          <w:color w:val="000000"/>
        </w:rPr>
        <w:t xml:space="preserve">Работа по противодействию коррупции в </w:t>
      </w:r>
      <w:r>
        <w:rPr>
          <w:color w:val="000000"/>
          <w:lang w:val="ru-RU"/>
        </w:rPr>
        <w:t>А</w:t>
      </w:r>
      <w:r>
        <w:rPr>
          <w:color w:val="000000"/>
        </w:rPr>
        <w:t xml:space="preserve">дминистрации </w:t>
      </w:r>
      <w:r w:rsidR="001F5E20">
        <w:rPr>
          <w:color w:val="000000"/>
          <w:lang w:val="ru-RU"/>
        </w:rPr>
        <w:t>Нижнереутчан</w:t>
      </w:r>
      <w:r>
        <w:rPr>
          <w:color w:val="000000"/>
          <w:lang w:val="ru-RU"/>
        </w:rPr>
        <w:t>ского</w:t>
      </w:r>
      <w:r>
        <w:rPr>
          <w:color w:val="000000"/>
        </w:rPr>
        <w:t xml:space="preserve"> сельсовета осуществляется в соответствии с Федеральным законом от 25 декабря 2008 года № 273-ФЗ «О противодействии коррупции», с Указом Президента Российской Федерации от 21 июля 2010 года № 925 «О мерах по реализации отдельных положений Федерального закона «О противодействии коррупции», Федеральным законом от 02 марта 2007 года № 25-ФЗ «О муниципальной службе в Российской Федерации».</w:t>
      </w:r>
    </w:p>
    <w:p w:rsidR="00B10F90" w:rsidRDefault="00B10F90">
      <w:pPr>
        <w:ind w:firstLine="840"/>
        <w:jc w:val="both"/>
        <w:rPr>
          <w:color w:val="000000"/>
        </w:rPr>
      </w:pPr>
      <w:r>
        <w:rPr>
          <w:color w:val="000000"/>
        </w:rPr>
        <w:t xml:space="preserve">Обеспечение безопасности, профилактика коррупционных и иных правонарушений являются одними из важнейших направлений деятельности </w:t>
      </w:r>
      <w:r>
        <w:rPr>
          <w:color w:val="000000"/>
          <w:lang w:val="ru-RU"/>
        </w:rPr>
        <w:t>А</w:t>
      </w:r>
      <w:r>
        <w:rPr>
          <w:color w:val="000000"/>
        </w:rPr>
        <w:t xml:space="preserve">дминистрации </w:t>
      </w:r>
      <w:r w:rsidR="001F5E20">
        <w:rPr>
          <w:color w:val="000000"/>
          <w:lang w:val="ru-RU"/>
        </w:rPr>
        <w:t>Нижнереутчан</w:t>
      </w:r>
      <w:r>
        <w:rPr>
          <w:color w:val="000000"/>
          <w:lang w:val="ru-RU"/>
        </w:rPr>
        <w:t>ского</w:t>
      </w:r>
      <w:r>
        <w:rPr>
          <w:color w:val="000000"/>
        </w:rPr>
        <w:t xml:space="preserve"> сельсовета. В </w:t>
      </w:r>
      <w:r>
        <w:rPr>
          <w:color w:val="000000"/>
          <w:lang w:val="ru-RU"/>
        </w:rPr>
        <w:t>А</w:t>
      </w:r>
      <w:r>
        <w:rPr>
          <w:color w:val="000000"/>
        </w:rPr>
        <w:t>дминистрации сельсовета утвержден п</w:t>
      </w:r>
      <w:r>
        <w:rPr>
          <w:rFonts w:ascii="Times New Roman CYR" w:eastAsia="Times New Roman CYR" w:hAnsi="Times New Roman CYR" w:cs="Times New Roman CYR"/>
          <w:color w:val="000000"/>
          <w:lang w:val="ru-RU"/>
        </w:rPr>
        <w:t xml:space="preserve">лан мероприятий по противодействию коррупции в </w:t>
      </w:r>
      <w:r w:rsidR="001F5E20">
        <w:rPr>
          <w:rFonts w:ascii="Times New Roman CYR" w:eastAsia="Times New Roman CYR" w:hAnsi="Times New Roman CYR" w:cs="Times New Roman CYR"/>
          <w:color w:val="000000"/>
          <w:lang w:val="ru-RU"/>
        </w:rPr>
        <w:t>Нижнереутчан</w:t>
      </w:r>
      <w:r>
        <w:rPr>
          <w:rFonts w:ascii="Times New Roman CYR" w:eastAsia="Times New Roman CYR" w:hAnsi="Times New Roman CYR" w:cs="Times New Roman CYR"/>
          <w:color w:val="000000"/>
          <w:lang w:val="ru-RU"/>
        </w:rPr>
        <w:t xml:space="preserve">ском сельсовете на </w:t>
      </w:r>
      <w:r w:rsidRPr="00E15FCE">
        <w:rPr>
          <w:rFonts w:ascii="Times New Roman CYR" w:eastAsia="Times New Roman CYR" w:hAnsi="Times New Roman CYR" w:cs="Times New Roman CYR"/>
          <w:lang w:val="ru-RU"/>
        </w:rPr>
        <w:t>2017-2020</w:t>
      </w:r>
      <w:r>
        <w:rPr>
          <w:rFonts w:ascii="Times New Roman CYR" w:eastAsia="Times New Roman CYR" w:hAnsi="Times New Roman CYR" w:cs="Times New Roman CYR"/>
          <w:color w:val="000000"/>
          <w:lang w:val="ru-RU"/>
        </w:rPr>
        <w:t xml:space="preserve"> годы,</w:t>
      </w:r>
      <w:r>
        <w:rPr>
          <w:color w:val="000000"/>
        </w:rPr>
        <w:t xml:space="preserve"> определены мероприятия, направленные на борьбу с коррупцией, установлены сроки их исполнения и определены ответственные лица.</w:t>
      </w:r>
    </w:p>
    <w:p w:rsidR="00B10F90" w:rsidRPr="004916B3" w:rsidRDefault="00B10F90">
      <w:pPr>
        <w:spacing w:line="192" w:lineRule="auto"/>
        <w:jc w:val="center"/>
        <w:rPr>
          <w:b/>
          <w:bCs/>
          <w:sz w:val="22"/>
          <w:szCs w:val="22"/>
        </w:rPr>
      </w:pPr>
    </w:p>
    <w:tbl>
      <w:tblPr>
        <w:tblW w:w="1576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82"/>
        <w:gridCol w:w="56"/>
        <w:gridCol w:w="4607"/>
        <w:gridCol w:w="1843"/>
        <w:gridCol w:w="1418"/>
        <w:gridCol w:w="7235"/>
        <w:gridCol w:w="24"/>
      </w:tblGrid>
      <w:tr w:rsidR="00942CC0" w:rsidTr="00D00C8F">
        <w:trPr>
          <w:gridAfter w:val="1"/>
          <w:wAfter w:w="24" w:type="dxa"/>
          <w:trHeight w:val="630"/>
        </w:trPr>
        <w:tc>
          <w:tcPr>
            <w:tcW w:w="638" w:type="dxa"/>
            <w:gridSpan w:val="2"/>
            <w:shd w:val="clear" w:color="auto" w:fill="auto"/>
            <w:vAlign w:val="center"/>
          </w:tcPr>
          <w:p w:rsidR="00B10F90" w:rsidRPr="004916B3" w:rsidRDefault="00B10F90">
            <w:pPr>
              <w:snapToGrid w:val="0"/>
              <w:jc w:val="center"/>
              <w:rPr>
                <w:b/>
                <w:bCs/>
                <w:sz w:val="22"/>
                <w:szCs w:val="22"/>
              </w:rPr>
            </w:pPr>
            <w:r w:rsidRPr="004916B3">
              <w:rPr>
                <w:b/>
                <w:bCs/>
                <w:sz w:val="22"/>
                <w:szCs w:val="22"/>
              </w:rPr>
              <w:t>№ п/п</w:t>
            </w:r>
          </w:p>
        </w:tc>
        <w:tc>
          <w:tcPr>
            <w:tcW w:w="4607" w:type="dxa"/>
            <w:shd w:val="clear" w:color="auto" w:fill="auto"/>
            <w:vAlign w:val="center"/>
          </w:tcPr>
          <w:p w:rsidR="00B10F90" w:rsidRPr="004916B3" w:rsidRDefault="00B10F90">
            <w:pPr>
              <w:snapToGrid w:val="0"/>
              <w:jc w:val="center"/>
              <w:rPr>
                <w:b/>
                <w:bCs/>
                <w:sz w:val="22"/>
                <w:szCs w:val="22"/>
              </w:rPr>
            </w:pPr>
            <w:r w:rsidRPr="004916B3">
              <w:rPr>
                <w:b/>
                <w:bCs/>
                <w:sz w:val="22"/>
                <w:szCs w:val="22"/>
              </w:rPr>
              <w:t>Мероприятие по реализации плана</w:t>
            </w:r>
          </w:p>
        </w:tc>
        <w:tc>
          <w:tcPr>
            <w:tcW w:w="1843" w:type="dxa"/>
            <w:shd w:val="clear" w:color="auto" w:fill="auto"/>
            <w:vAlign w:val="center"/>
          </w:tcPr>
          <w:p w:rsidR="00B10F90" w:rsidRPr="004916B3" w:rsidRDefault="00B10F90">
            <w:pPr>
              <w:snapToGrid w:val="0"/>
              <w:jc w:val="center"/>
              <w:rPr>
                <w:b/>
                <w:bCs/>
                <w:sz w:val="22"/>
                <w:szCs w:val="22"/>
              </w:rPr>
            </w:pPr>
            <w:r w:rsidRPr="004916B3">
              <w:rPr>
                <w:b/>
                <w:bCs/>
                <w:sz w:val="22"/>
                <w:szCs w:val="22"/>
              </w:rPr>
              <w:t>Ответственный исполнитель</w:t>
            </w:r>
          </w:p>
        </w:tc>
        <w:tc>
          <w:tcPr>
            <w:tcW w:w="1418" w:type="dxa"/>
            <w:shd w:val="clear" w:color="auto" w:fill="auto"/>
            <w:vAlign w:val="center"/>
          </w:tcPr>
          <w:p w:rsidR="00B10F90" w:rsidRPr="004916B3" w:rsidRDefault="00B10F90">
            <w:pPr>
              <w:snapToGrid w:val="0"/>
              <w:jc w:val="center"/>
              <w:rPr>
                <w:b/>
                <w:bCs/>
                <w:sz w:val="22"/>
                <w:szCs w:val="22"/>
              </w:rPr>
            </w:pPr>
            <w:r w:rsidRPr="004916B3">
              <w:rPr>
                <w:b/>
                <w:bCs/>
                <w:sz w:val="22"/>
                <w:szCs w:val="22"/>
              </w:rPr>
              <w:t>Срок исполнения</w:t>
            </w:r>
          </w:p>
        </w:tc>
        <w:tc>
          <w:tcPr>
            <w:tcW w:w="7235" w:type="dxa"/>
            <w:shd w:val="clear" w:color="auto" w:fill="auto"/>
            <w:vAlign w:val="center"/>
          </w:tcPr>
          <w:p w:rsidR="00B10F90" w:rsidRPr="004916B3" w:rsidRDefault="00B10F90">
            <w:pPr>
              <w:snapToGrid w:val="0"/>
              <w:jc w:val="center"/>
              <w:rPr>
                <w:b/>
                <w:bCs/>
                <w:sz w:val="22"/>
                <w:szCs w:val="22"/>
                <w:lang w:val="ru-RU"/>
              </w:rPr>
            </w:pPr>
            <w:r w:rsidRPr="004916B3">
              <w:rPr>
                <w:b/>
                <w:bCs/>
                <w:sz w:val="22"/>
                <w:szCs w:val="22"/>
              </w:rPr>
              <w:t xml:space="preserve">Информация о реализации </w:t>
            </w:r>
            <w:r w:rsidRPr="004916B3">
              <w:rPr>
                <w:b/>
                <w:bCs/>
                <w:sz w:val="22"/>
                <w:szCs w:val="22"/>
                <w:lang w:val="ru-RU"/>
              </w:rPr>
              <w:t>мероприятий</w:t>
            </w:r>
          </w:p>
        </w:tc>
      </w:tr>
      <w:tr w:rsidR="00942CC0" w:rsidTr="00D00C8F">
        <w:trPr>
          <w:gridAfter w:val="1"/>
          <w:wAfter w:w="24" w:type="dxa"/>
        </w:trPr>
        <w:tc>
          <w:tcPr>
            <w:tcW w:w="15741" w:type="dxa"/>
            <w:gridSpan w:val="6"/>
            <w:shd w:val="clear" w:color="auto" w:fill="auto"/>
          </w:tcPr>
          <w:p w:rsidR="00B10F90" w:rsidRPr="004916B3" w:rsidRDefault="00B10F90">
            <w:pPr>
              <w:snapToGrid w:val="0"/>
              <w:jc w:val="center"/>
              <w:rPr>
                <w:rFonts w:eastAsia="Arial"/>
                <w:b/>
                <w:sz w:val="22"/>
                <w:szCs w:val="22"/>
              </w:rPr>
            </w:pPr>
            <w:r w:rsidRPr="004916B3">
              <w:rPr>
                <w:b/>
                <w:bCs/>
                <w:sz w:val="22"/>
                <w:szCs w:val="22"/>
              </w:rPr>
              <w:t xml:space="preserve">1. </w:t>
            </w:r>
            <w:r w:rsidRPr="004916B3">
              <w:rPr>
                <w:rFonts w:eastAsia="Arial"/>
                <w:b/>
                <w:sz w:val="22"/>
                <w:szCs w:val="22"/>
              </w:rPr>
              <w:t>Правовое обеспечение в сфере противодействия коррупции</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rPr>
              <w:t>1.</w:t>
            </w:r>
            <w:r w:rsidRPr="004916B3">
              <w:rPr>
                <w:sz w:val="22"/>
                <w:szCs w:val="22"/>
                <w:lang w:val="ru-RU"/>
              </w:rPr>
              <w:t>1.</w:t>
            </w:r>
          </w:p>
        </w:tc>
        <w:tc>
          <w:tcPr>
            <w:tcW w:w="4607" w:type="dxa"/>
            <w:shd w:val="clear" w:color="auto" w:fill="auto"/>
          </w:tcPr>
          <w:p w:rsidR="00B10F90" w:rsidRPr="004916B3" w:rsidRDefault="00B10F90">
            <w:pPr>
              <w:snapToGrid w:val="0"/>
              <w:jc w:val="both"/>
              <w:rPr>
                <w:bCs/>
                <w:sz w:val="22"/>
                <w:szCs w:val="22"/>
                <w:lang w:val="ru-RU"/>
              </w:rPr>
            </w:pPr>
            <w:r w:rsidRPr="004916B3">
              <w:rPr>
                <w:rFonts w:eastAsia="Arial"/>
                <w:sz w:val="22"/>
                <w:szCs w:val="22"/>
              </w:rPr>
              <w:t>Принятие муниципальных правовых актов, направленных на противодействие коррупции, в том числе своевременное приведение в соответствие с федеральным законодательством и нормативными правовыми актами Курской области, в сфере противодействия коррупции</w:t>
            </w:r>
            <w:r w:rsidRPr="004916B3">
              <w:rPr>
                <w:rFonts w:eastAsia="Arial"/>
                <w:sz w:val="22"/>
                <w:szCs w:val="22"/>
                <w:lang w:val="ru-RU"/>
              </w:rPr>
              <w:t xml:space="preserve">; разработка планов </w:t>
            </w:r>
            <w:r w:rsidRPr="004916B3">
              <w:rPr>
                <w:bCs/>
                <w:sz w:val="22"/>
                <w:szCs w:val="22"/>
              </w:rPr>
              <w:t>по противодействию коррупции</w:t>
            </w:r>
            <w:r w:rsidRPr="004916B3">
              <w:rPr>
                <w:bCs/>
                <w:sz w:val="22"/>
                <w:szCs w:val="22"/>
                <w:lang w:val="ru-RU"/>
              </w:rPr>
              <w:t>.</w:t>
            </w:r>
          </w:p>
        </w:tc>
        <w:tc>
          <w:tcPr>
            <w:tcW w:w="1843" w:type="dxa"/>
            <w:shd w:val="clear" w:color="auto" w:fill="auto"/>
          </w:tcPr>
          <w:p w:rsidR="00B10F90" w:rsidRPr="004916B3" w:rsidRDefault="00B10F90" w:rsidP="003C1091">
            <w:pPr>
              <w:snapToGrid w:val="0"/>
              <w:jc w:val="center"/>
              <w:rPr>
                <w:sz w:val="22"/>
                <w:szCs w:val="22"/>
                <w:lang w:val="ru-RU"/>
              </w:rPr>
            </w:pPr>
            <w:r w:rsidRPr="004916B3">
              <w:rPr>
                <w:sz w:val="22"/>
                <w:szCs w:val="22"/>
                <w:lang w:val="ru-RU"/>
              </w:rPr>
              <w:t xml:space="preserve">Администрация </w:t>
            </w:r>
            <w:r w:rsidR="003C1091" w:rsidRPr="004916B3">
              <w:rPr>
                <w:sz w:val="22"/>
                <w:szCs w:val="22"/>
                <w:lang w:val="ru-RU"/>
              </w:rPr>
              <w:t>Нижнереутча</w:t>
            </w:r>
            <w:r w:rsidRPr="004916B3">
              <w:rPr>
                <w:sz w:val="22"/>
                <w:szCs w:val="22"/>
                <w:lang w:val="ru-RU"/>
              </w:rPr>
              <w:t>нского сельсовета</w:t>
            </w:r>
          </w:p>
        </w:tc>
        <w:tc>
          <w:tcPr>
            <w:tcW w:w="1418" w:type="dxa"/>
            <w:shd w:val="clear" w:color="auto" w:fill="auto"/>
          </w:tcPr>
          <w:p w:rsidR="00B10F90" w:rsidRPr="004916B3" w:rsidRDefault="00B10F90">
            <w:pPr>
              <w:pStyle w:val="ae"/>
              <w:snapToGrid w:val="0"/>
              <w:spacing w:after="283"/>
              <w:jc w:val="center"/>
              <w:rPr>
                <w:sz w:val="22"/>
                <w:szCs w:val="22"/>
                <w:lang w:val="ru-RU"/>
              </w:rPr>
            </w:pPr>
            <w:r w:rsidRPr="004916B3">
              <w:rPr>
                <w:sz w:val="22"/>
                <w:szCs w:val="22"/>
                <w:lang w:val="ru-RU"/>
              </w:rPr>
              <w:t>2017-2020г.</w:t>
            </w:r>
          </w:p>
        </w:tc>
        <w:tc>
          <w:tcPr>
            <w:tcW w:w="7235" w:type="dxa"/>
            <w:shd w:val="clear" w:color="auto" w:fill="auto"/>
          </w:tcPr>
          <w:p w:rsidR="00B10F90" w:rsidRDefault="00B10F90">
            <w:pPr>
              <w:snapToGrid w:val="0"/>
              <w:ind w:firstLine="511"/>
              <w:jc w:val="both"/>
              <w:rPr>
                <w:rStyle w:val="a9"/>
                <w:b w:val="0"/>
                <w:sz w:val="22"/>
                <w:szCs w:val="22"/>
                <w:lang w:val="ru-RU"/>
              </w:rPr>
            </w:pPr>
            <w:r>
              <w:rPr>
                <w:rStyle w:val="a9"/>
                <w:sz w:val="22"/>
                <w:szCs w:val="22"/>
              </w:rPr>
              <w:t>Постановлени</w:t>
            </w:r>
            <w:r>
              <w:rPr>
                <w:rStyle w:val="a9"/>
                <w:sz w:val="22"/>
                <w:szCs w:val="22"/>
                <w:lang w:val="ru-RU"/>
              </w:rPr>
              <w:t>я</w:t>
            </w:r>
            <w:r>
              <w:rPr>
                <w:rStyle w:val="a9"/>
                <w:sz w:val="22"/>
                <w:szCs w:val="22"/>
              </w:rPr>
              <w:t xml:space="preserve"> Администрации </w:t>
            </w:r>
            <w:r w:rsidR="00B40FED">
              <w:rPr>
                <w:rStyle w:val="a9"/>
                <w:sz w:val="22"/>
                <w:szCs w:val="22"/>
                <w:lang w:val="ru-RU"/>
              </w:rPr>
              <w:t>Нижнереутчанского</w:t>
            </w:r>
            <w:r>
              <w:rPr>
                <w:rStyle w:val="a9"/>
                <w:sz w:val="22"/>
                <w:szCs w:val="22"/>
              </w:rPr>
              <w:t xml:space="preserve"> сельсовета</w:t>
            </w:r>
            <w:r>
              <w:rPr>
                <w:rStyle w:val="a9"/>
                <w:b w:val="0"/>
                <w:sz w:val="22"/>
                <w:szCs w:val="22"/>
                <w:lang w:val="ru-RU"/>
              </w:rPr>
              <w:t>:</w:t>
            </w:r>
          </w:p>
          <w:p w:rsidR="00B10F90" w:rsidRPr="004916B3" w:rsidRDefault="00B10F90" w:rsidP="006538A9">
            <w:pPr>
              <w:ind w:firstLine="526"/>
              <w:jc w:val="both"/>
              <w:rPr>
                <w:sz w:val="22"/>
                <w:szCs w:val="22"/>
                <w:lang w:val="ru-RU"/>
              </w:rPr>
            </w:pPr>
            <w:r w:rsidRPr="004916B3">
              <w:rPr>
                <w:sz w:val="22"/>
                <w:szCs w:val="22"/>
              </w:rPr>
              <w:t xml:space="preserve">от </w:t>
            </w:r>
            <w:r w:rsidR="00A4400E" w:rsidRPr="004916B3">
              <w:rPr>
                <w:sz w:val="22"/>
                <w:szCs w:val="22"/>
                <w:lang w:val="ru-RU"/>
              </w:rPr>
              <w:t>03.02</w:t>
            </w:r>
            <w:r w:rsidRPr="004916B3">
              <w:rPr>
                <w:rFonts w:eastAsia="Times New Roman"/>
                <w:sz w:val="22"/>
                <w:szCs w:val="22"/>
              </w:rPr>
              <w:t>.2020 № 21-па</w:t>
            </w:r>
            <w:r w:rsidRPr="004916B3">
              <w:rPr>
                <w:rFonts w:eastAsia="Times New Roman"/>
                <w:sz w:val="22"/>
                <w:szCs w:val="22"/>
                <w:lang w:val="ru-RU"/>
              </w:rPr>
              <w:t xml:space="preserve"> </w:t>
            </w:r>
            <w:r w:rsidR="00A4400E" w:rsidRPr="004916B3">
              <w:rPr>
                <w:rFonts w:eastAsia="Times New Roman"/>
                <w:sz w:val="22"/>
                <w:szCs w:val="22"/>
                <w:lang w:val="ru-RU"/>
              </w:rPr>
              <w:t>«</w:t>
            </w:r>
            <w:r w:rsidR="00A4400E" w:rsidRPr="004916B3">
              <w:rPr>
                <w:sz w:val="22"/>
                <w:szCs w:val="22"/>
              </w:rPr>
              <w:t>О внесении дополнений в постановление Администрации Нижнереутчанского сельсовета Медвенского района Курской области  от 10.12.2018 года №160-па «О Порядке увольнения (освобождения от должности) в связи с утратой доверия лиц, замещающих должности муниципальной службы в Администрации Нижнереутчанского сельсовета Медвенского района»</w:t>
            </w:r>
            <w:r w:rsidRPr="004916B3">
              <w:rPr>
                <w:sz w:val="22"/>
                <w:szCs w:val="22"/>
                <w:lang w:val="ru-RU"/>
              </w:rPr>
              <w:t>;</w:t>
            </w:r>
          </w:p>
          <w:p w:rsidR="006538A9" w:rsidRPr="004916B3" w:rsidRDefault="006538A9" w:rsidP="006538A9">
            <w:pPr>
              <w:ind w:firstLine="526"/>
              <w:jc w:val="both"/>
              <w:rPr>
                <w:sz w:val="22"/>
                <w:szCs w:val="22"/>
                <w:lang w:val="ru-RU"/>
              </w:rPr>
            </w:pPr>
            <w:r w:rsidRPr="004916B3">
              <w:rPr>
                <w:sz w:val="22"/>
                <w:szCs w:val="22"/>
                <w:lang w:val="ru-RU"/>
              </w:rPr>
              <w:t>от 03.02.2020 №22-па «</w:t>
            </w:r>
            <w:r w:rsidRPr="004916B3">
              <w:rPr>
                <w:sz w:val="22"/>
                <w:szCs w:val="22"/>
              </w:rPr>
              <w:t>О внесении дополнений в постановление Администрации Нижнереутчанского сельсовета Медвенского района Курской области  от 10.12.2018 года №160-па «О Порядке увольнения (освобождения от должности) в связи с утратой доверия лиц, замещающих должности муниципальной службы в Администрации Нижнереутчанского сельсовета Медвенского района»</w:t>
            </w:r>
            <w:r w:rsidR="00E43432" w:rsidRPr="004916B3">
              <w:rPr>
                <w:sz w:val="22"/>
                <w:szCs w:val="22"/>
                <w:lang w:val="ru-RU"/>
              </w:rPr>
              <w:t>;</w:t>
            </w:r>
          </w:p>
          <w:p w:rsidR="00462F24" w:rsidRPr="004916B3" w:rsidRDefault="00462F24" w:rsidP="00462F24">
            <w:pPr>
              <w:pStyle w:val="ConsPlusTitle"/>
              <w:tabs>
                <w:tab w:val="left" w:pos="7655"/>
              </w:tabs>
              <w:ind w:right="-1" w:firstLine="709"/>
              <w:jc w:val="both"/>
              <w:rPr>
                <w:rFonts w:ascii="Times New Roman" w:hAnsi="Times New Roman" w:cs="Times New Roman"/>
                <w:b w:val="0"/>
                <w:sz w:val="22"/>
                <w:szCs w:val="22"/>
              </w:rPr>
            </w:pPr>
            <w:r w:rsidRPr="004916B3">
              <w:rPr>
                <w:rFonts w:ascii="Times New Roman" w:eastAsia="Times New Roman" w:hAnsi="Times New Roman" w:cs="Times New Roman"/>
                <w:b w:val="0"/>
                <w:sz w:val="22"/>
                <w:szCs w:val="22"/>
              </w:rPr>
              <w:t>от 11.03.2020 №42-па «</w:t>
            </w:r>
            <w:r w:rsidRPr="004916B3">
              <w:rPr>
                <w:rFonts w:ascii="Times New Roman" w:hAnsi="Times New Roman" w:cs="Times New Roman"/>
                <w:b w:val="0"/>
                <w:sz w:val="22"/>
                <w:szCs w:val="22"/>
              </w:rPr>
              <w:t xml:space="preserve">Об утверждении административного регламента исполнения Администрацией Нижнереутчанского сельсовета Медвенского района Курской области муниципальной функции «Осуществление муниципального </w:t>
            </w:r>
            <w:proofErr w:type="gramStart"/>
            <w:r w:rsidRPr="004916B3">
              <w:rPr>
                <w:rFonts w:ascii="Times New Roman" w:hAnsi="Times New Roman" w:cs="Times New Roman"/>
                <w:b w:val="0"/>
                <w:sz w:val="22"/>
                <w:szCs w:val="22"/>
              </w:rPr>
              <w:t>контроля за</w:t>
            </w:r>
            <w:proofErr w:type="gramEnd"/>
            <w:r w:rsidRPr="004916B3">
              <w:rPr>
                <w:rFonts w:ascii="Times New Roman" w:hAnsi="Times New Roman" w:cs="Times New Roman"/>
                <w:b w:val="0"/>
                <w:sz w:val="22"/>
                <w:szCs w:val="22"/>
              </w:rPr>
              <w:t xml:space="preserve"> соблюдением правил благоустройства территории Нижнереутчанского сельсовета Медвенского района Курской области»</w:t>
            </w:r>
            <w:r w:rsidR="00E43432" w:rsidRPr="004916B3">
              <w:rPr>
                <w:rFonts w:ascii="Times New Roman" w:hAnsi="Times New Roman" w:cs="Times New Roman"/>
                <w:b w:val="0"/>
                <w:sz w:val="22"/>
                <w:szCs w:val="22"/>
              </w:rPr>
              <w:t>;</w:t>
            </w:r>
          </w:p>
          <w:p w:rsidR="00B10F90" w:rsidRPr="004916B3" w:rsidRDefault="006538A9" w:rsidP="006538A9">
            <w:pPr>
              <w:autoSpaceDE w:val="0"/>
              <w:autoSpaceDN w:val="0"/>
              <w:adjustRightInd w:val="0"/>
              <w:ind w:right="-64" w:firstLine="526"/>
              <w:jc w:val="both"/>
              <w:rPr>
                <w:rFonts w:eastAsia="Times New Roman"/>
                <w:sz w:val="22"/>
                <w:szCs w:val="22"/>
                <w:lang w:val="ru-RU"/>
              </w:rPr>
            </w:pPr>
            <w:r w:rsidRPr="004916B3">
              <w:rPr>
                <w:rFonts w:eastAsia="Times New Roman"/>
                <w:sz w:val="22"/>
                <w:szCs w:val="22"/>
              </w:rPr>
              <w:t xml:space="preserve">от </w:t>
            </w:r>
            <w:r w:rsidRPr="004916B3">
              <w:rPr>
                <w:rFonts w:eastAsia="Times New Roman"/>
                <w:sz w:val="22"/>
                <w:szCs w:val="22"/>
                <w:lang w:val="ru-RU"/>
              </w:rPr>
              <w:t>07</w:t>
            </w:r>
            <w:r w:rsidR="00B10F90" w:rsidRPr="004916B3">
              <w:rPr>
                <w:rFonts w:eastAsia="Times New Roman"/>
                <w:sz w:val="22"/>
                <w:szCs w:val="22"/>
              </w:rPr>
              <w:t>.0</w:t>
            </w:r>
            <w:r w:rsidRPr="004916B3">
              <w:rPr>
                <w:rFonts w:eastAsia="Times New Roman"/>
                <w:sz w:val="22"/>
                <w:szCs w:val="22"/>
                <w:lang w:val="ru-RU"/>
              </w:rPr>
              <w:t>7</w:t>
            </w:r>
            <w:r w:rsidRPr="004916B3">
              <w:rPr>
                <w:rFonts w:eastAsia="Times New Roman"/>
                <w:sz w:val="22"/>
                <w:szCs w:val="22"/>
              </w:rPr>
              <w:t xml:space="preserve">.2020 № </w:t>
            </w:r>
            <w:r w:rsidRPr="004916B3">
              <w:rPr>
                <w:rFonts w:eastAsia="Times New Roman"/>
                <w:sz w:val="22"/>
                <w:szCs w:val="22"/>
                <w:lang w:val="ru-RU"/>
              </w:rPr>
              <w:t>71</w:t>
            </w:r>
            <w:r w:rsidR="00B10F90" w:rsidRPr="004916B3">
              <w:rPr>
                <w:rFonts w:eastAsia="Times New Roman"/>
                <w:sz w:val="22"/>
                <w:szCs w:val="22"/>
              </w:rPr>
              <w:t>-па</w:t>
            </w:r>
            <w:r w:rsidR="00B10F90" w:rsidRPr="004916B3">
              <w:rPr>
                <w:rFonts w:eastAsia="Times New Roman"/>
                <w:sz w:val="22"/>
                <w:szCs w:val="22"/>
                <w:lang w:val="ru-RU"/>
              </w:rPr>
              <w:t xml:space="preserve"> «</w:t>
            </w:r>
            <w:r w:rsidRPr="004916B3">
              <w:rPr>
                <w:sz w:val="22"/>
                <w:szCs w:val="22"/>
              </w:rPr>
              <w:t>О внесении изменений в постановление Администрации Нижнереутчанского сельсовета Медвенского района Курской области от 28.12.2019 года №145-па «Об утверждении Положения об официальном сайте муниципального образования «Нижнереутчанский сельсовет» Медвенского района Курской области</w:t>
            </w:r>
            <w:r w:rsidR="00B10F90" w:rsidRPr="004916B3">
              <w:rPr>
                <w:rFonts w:eastAsia="Times New Roman"/>
                <w:sz w:val="22"/>
                <w:szCs w:val="22"/>
                <w:lang w:val="ru-RU"/>
              </w:rPr>
              <w:t>»;</w:t>
            </w:r>
          </w:p>
          <w:p w:rsidR="00B10F90" w:rsidRDefault="00B10F90">
            <w:pPr>
              <w:ind w:firstLine="511"/>
              <w:jc w:val="both"/>
              <w:rPr>
                <w:sz w:val="22"/>
                <w:szCs w:val="22"/>
              </w:rPr>
            </w:pPr>
            <w:r>
              <w:rPr>
                <w:rStyle w:val="a9"/>
                <w:sz w:val="22"/>
                <w:szCs w:val="22"/>
              </w:rPr>
              <w:lastRenderedPageBreak/>
              <w:t>Решени</w:t>
            </w:r>
            <w:r>
              <w:rPr>
                <w:rStyle w:val="a9"/>
                <w:sz w:val="22"/>
                <w:szCs w:val="22"/>
                <w:lang w:val="ru-RU"/>
              </w:rPr>
              <w:t>я</w:t>
            </w:r>
            <w:r>
              <w:rPr>
                <w:rStyle w:val="a9"/>
                <w:sz w:val="22"/>
                <w:szCs w:val="22"/>
              </w:rPr>
              <w:t xml:space="preserve"> Собрания депутатов </w:t>
            </w:r>
            <w:r w:rsidR="00582EFC">
              <w:rPr>
                <w:rStyle w:val="a9"/>
                <w:sz w:val="22"/>
                <w:szCs w:val="22"/>
                <w:lang w:val="ru-RU"/>
              </w:rPr>
              <w:t>Нижнереутча</w:t>
            </w:r>
            <w:r>
              <w:rPr>
                <w:rStyle w:val="a9"/>
                <w:sz w:val="22"/>
                <w:szCs w:val="22"/>
                <w:lang w:val="ru-RU"/>
              </w:rPr>
              <w:t>нского</w:t>
            </w:r>
            <w:r>
              <w:rPr>
                <w:rStyle w:val="a9"/>
                <w:sz w:val="22"/>
                <w:szCs w:val="22"/>
              </w:rPr>
              <w:t xml:space="preserve"> сельсовета</w:t>
            </w:r>
            <w:r>
              <w:rPr>
                <w:sz w:val="22"/>
                <w:szCs w:val="22"/>
              </w:rPr>
              <w:t xml:space="preserve"> </w:t>
            </w:r>
          </w:p>
          <w:p w:rsidR="00D16096" w:rsidRPr="004916B3" w:rsidRDefault="00D16096" w:rsidP="00D16096">
            <w:pPr>
              <w:pStyle w:val="ConsTitle"/>
              <w:widowControl/>
              <w:ind w:right="0" w:firstLine="526"/>
              <w:jc w:val="both"/>
              <w:rPr>
                <w:rFonts w:ascii="Times New Roman" w:hAnsi="Times New Roman" w:cs="Times New Roman"/>
                <w:b w:val="0"/>
                <w:sz w:val="22"/>
                <w:szCs w:val="22"/>
              </w:rPr>
            </w:pPr>
            <w:r w:rsidRPr="004916B3">
              <w:rPr>
                <w:rFonts w:ascii="Times New Roman" w:hAnsi="Times New Roman" w:cs="Times New Roman"/>
                <w:b w:val="0"/>
                <w:sz w:val="22"/>
                <w:szCs w:val="22"/>
              </w:rPr>
              <w:t>от 27 марта 2020 года №69/270 «О Порядке принятия решения о применении к депутатам, членам выборного органа местного самоуправления, выборному должностному лицу местного самоуправления мер ответственности»;</w:t>
            </w:r>
          </w:p>
          <w:p w:rsidR="00D16096" w:rsidRPr="004916B3" w:rsidRDefault="00362AC8" w:rsidP="00D16096">
            <w:pPr>
              <w:ind w:firstLine="526"/>
              <w:jc w:val="both"/>
              <w:rPr>
                <w:sz w:val="22"/>
                <w:szCs w:val="22"/>
                <w:lang w:val="ru-RU"/>
              </w:rPr>
            </w:pPr>
            <w:r w:rsidRPr="004916B3">
              <w:rPr>
                <w:sz w:val="22"/>
                <w:szCs w:val="22"/>
              </w:rPr>
              <w:t>от 29 мая 2020 года №71/279</w:t>
            </w:r>
            <w:r w:rsidRPr="004916B3">
              <w:rPr>
                <w:sz w:val="22"/>
                <w:szCs w:val="22"/>
                <w:lang w:val="ru-RU"/>
              </w:rPr>
              <w:t xml:space="preserve"> «</w:t>
            </w:r>
            <w:r w:rsidRPr="004916B3">
              <w:rPr>
                <w:sz w:val="22"/>
                <w:szCs w:val="22"/>
              </w:rPr>
              <w:t>О внесении изменений в решение Собрания депутатов Нижнереутчанского сельсовета Медвенского района от 14.12.2017 года №29/138 «О некоторых вопросах организации деятельности по противодействию коррупции»</w:t>
            </w:r>
            <w:r w:rsidR="00D16096" w:rsidRPr="004916B3">
              <w:rPr>
                <w:sz w:val="22"/>
                <w:szCs w:val="22"/>
                <w:lang w:val="ru-RU"/>
              </w:rPr>
              <w:t>;</w:t>
            </w:r>
          </w:p>
          <w:p w:rsidR="00B10F90" w:rsidRDefault="00E61278" w:rsidP="00E61278">
            <w:pPr>
              <w:ind w:firstLine="526"/>
              <w:jc w:val="both"/>
            </w:pPr>
            <w:r w:rsidRPr="004916B3">
              <w:rPr>
                <w:bCs/>
                <w:sz w:val="22"/>
                <w:szCs w:val="22"/>
              </w:rPr>
              <w:t>от 31 мая 2016 года №10/50</w:t>
            </w:r>
            <w:r w:rsidRPr="004916B3">
              <w:rPr>
                <w:bCs/>
                <w:sz w:val="22"/>
                <w:szCs w:val="22"/>
                <w:lang w:val="ru-RU"/>
              </w:rPr>
              <w:t xml:space="preserve"> «</w:t>
            </w:r>
            <w:r w:rsidRPr="004916B3">
              <w:rPr>
                <w:sz w:val="22"/>
                <w:szCs w:val="22"/>
              </w:rPr>
              <w:t>О порядке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4916B3">
              <w:rPr>
                <w:sz w:val="22"/>
                <w:szCs w:val="22"/>
                <w:lang w:val="ru-RU"/>
              </w:rPr>
              <w:t>»</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lastRenderedPageBreak/>
              <w:t>1.2.</w:t>
            </w:r>
          </w:p>
        </w:tc>
        <w:tc>
          <w:tcPr>
            <w:tcW w:w="4607" w:type="dxa"/>
            <w:shd w:val="clear" w:color="auto" w:fill="auto"/>
          </w:tcPr>
          <w:p w:rsidR="00B10F90" w:rsidRPr="004916B3" w:rsidRDefault="00B10F90">
            <w:pPr>
              <w:snapToGrid w:val="0"/>
              <w:jc w:val="both"/>
              <w:rPr>
                <w:sz w:val="22"/>
                <w:szCs w:val="22"/>
              </w:rPr>
            </w:pPr>
            <w:r w:rsidRPr="004916B3">
              <w:rPr>
                <w:sz w:val="22"/>
                <w:szCs w:val="22"/>
              </w:rPr>
              <w:t>Проведение антикоррупционной экспертизы проектов нормативных правовых актов</w:t>
            </w:r>
          </w:p>
        </w:tc>
        <w:tc>
          <w:tcPr>
            <w:tcW w:w="1843" w:type="dxa"/>
            <w:shd w:val="clear" w:color="auto" w:fill="auto"/>
          </w:tcPr>
          <w:p w:rsidR="00B10F90" w:rsidRPr="004916B3" w:rsidRDefault="00B10F90" w:rsidP="003C1091">
            <w:pPr>
              <w:snapToGrid w:val="0"/>
              <w:jc w:val="center"/>
              <w:rPr>
                <w:sz w:val="22"/>
                <w:szCs w:val="22"/>
                <w:lang w:val="ru-RU"/>
              </w:rPr>
            </w:pPr>
            <w:r w:rsidRPr="004916B3">
              <w:rPr>
                <w:sz w:val="22"/>
                <w:szCs w:val="22"/>
                <w:lang w:val="ru-RU"/>
              </w:rPr>
              <w:t xml:space="preserve">Администрация </w:t>
            </w:r>
            <w:r w:rsidR="003C1091" w:rsidRPr="004916B3">
              <w:rPr>
                <w:sz w:val="22"/>
                <w:szCs w:val="22"/>
                <w:lang w:val="ru-RU"/>
              </w:rPr>
              <w:t>Нижнереутча</w:t>
            </w:r>
            <w:r w:rsidRPr="004916B3">
              <w:rPr>
                <w:sz w:val="22"/>
                <w:szCs w:val="22"/>
                <w:lang w:val="ru-RU"/>
              </w:rPr>
              <w:t>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35" w:type="dxa"/>
            <w:shd w:val="clear" w:color="auto" w:fill="auto"/>
          </w:tcPr>
          <w:p w:rsidR="00B10F90" w:rsidRPr="004916B3" w:rsidRDefault="00B10F90">
            <w:pPr>
              <w:snapToGrid w:val="0"/>
              <w:jc w:val="center"/>
              <w:rPr>
                <w:sz w:val="22"/>
                <w:szCs w:val="22"/>
                <w:lang w:val="ru-RU"/>
              </w:rPr>
            </w:pPr>
            <w:r w:rsidRPr="004916B3">
              <w:rPr>
                <w:sz w:val="22"/>
                <w:szCs w:val="22"/>
                <w:lang w:val="ru-RU"/>
              </w:rPr>
              <w:t>Проводится; предоставляется в Прокуратуру Медвенского района</w:t>
            </w:r>
          </w:p>
          <w:p w:rsidR="00B10F90" w:rsidRPr="004916B3" w:rsidRDefault="00B10F90">
            <w:pPr>
              <w:suppressLineNumbers/>
              <w:ind w:firstLine="511"/>
              <w:jc w:val="both"/>
              <w:rPr>
                <w:sz w:val="22"/>
                <w:szCs w:val="22"/>
              </w:rPr>
            </w:pPr>
            <w:r w:rsidRPr="004916B3">
              <w:rPr>
                <w:rFonts w:eastAsia="Times New Roman"/>
                <w:sz w:val="22"/>
                <w:szCs w:val="22"/>
                <w:lang w:val="ru-RU"/>
              </w:rPr>
              <w:t xml:space="preserve"> </w:t>
            </w:r>
            <w:r w:rsidR="00E15FCE" w:rsidRPr="004916B3">
              <w:rPr>
                <w:rFonts w:eastAsia="Times New Roman"/>
                <w:sz w:val="22"/>
                <w:szCs w:val="22"/>
                <w:lang w:val="ru-RU"/>
              </w:rPr>
              <w:t>Приняты постановления</w:t>
            </w:r>
            <w:r w:rsidRPr="004916B3">
              <w:rPr>
                <w:rFonts w:eastAsia="Times New Roman"/>
                <w:sz w:val="22"/>
                <w:szCs w:val="22"/>
                <w:lang w:val="ru-RU"/>
              </w:rPr>
              <w:t xml:space="preserve"> Администрации </w:t>
            </w:r>
            <w:r w:rsidR="00E61278" w:rsidRPr="004916B3">
              <w:rPr>
                <w:rFonts w:eastAsia="Times New Roman"/>
                <w:sz w:val="22"/>
                <w:szCs w:val="22"/>
                <w:lang w:val="ru-RU"/>
              </w:rPr>
              <w:t>Нижнереутчанско</w:t>
            </w:r>
            <w:r w:rsidRPr="004916B3">
              <w:rPr>
                <w:rFonts w:eastAsia="Times New Roman"/>
                <w:sz w:val="22"/>
                <w:szCs w:val="22"/>
                <w:lang w:val="ru-RU"/>
              </w:rPr>
              <w:t xml:space="preserve">го сельсовета </w:t>
            </w:r>
            <w:r w:rsidRPr="004916B3">
              <w:rPr>
                <w:sz w:val="22"/>
                <w:szCs w:val="22"/>
              </w:rPr>
              <w:t xml:space="preserve">от </w:t>
            </w:r>
            <w:r w:rsidR="00E15FCE" w:rsidRPr="004916B3">
              <w:rPr>
                <w:sz w:val="22"/>
                <w:szCs w:val="22"/>
                <w:lang w:val="ru-RU"/>
              </w:rPr>
              <w:t>2</w:t>
            </w:r>
            <w:r w:rsidRPr="004916B3">
              <w:rPr>
                <w:sz w:val="22"/>
                <w:szCs w:val="22"/>
              </w:rPr>
              <w:t>5.</w:t>
            </w:r>
            <w:r w:rsidR="00E15FCE" w:rsidRPr="004916B3">
              <w:rPr>
                <w:sz w:val="22"/>
                <w:szCs w:val="22"/>
                <w:lang w:val="ru-RU"/>
              </w:rPr>
              <w:t>10</w:t>
            </w:r>
            <w:r w:rsidRPr="004916B3">
              <w:rPr>
                <w:sz w:val="22"/>
                <w:szCs w:val="22"/>
              </w:rPr>
              <w:t>.20</w:t>
            </w:r>
            <w:r w:rsidR="00E15FCE" w:rsidRPr="004916B3">
              <w:rPr>
                <w:sz w:val="22"/>
                <w:szCs w:val="22"/>
                <w:lang w:val="ru-RU"/>
              </w:rPr>
              <w:t>19</w:t>
            </w:r>
            <w:r w:rsidRPr="004916B3">
              <w:rPr>
                <w:sz w:val="22"/>
                <w:szCs w:val="22"/>
              </w:rPr>
              <w:t xml:space="preserve"> № </w:t>
            </w:r>
            <w:r w:rsidR="00E15FCE" w:rsidRPr="004916B3">
              <w:rPr>
                <w:sz w:val="22"/>
                <w:szCs w:val="22"/>
                <w:lang w:val="ru-RU"/>
              </w:rPr>
              <w:t>99</w:t>
            </w:r>
            <w:r w:rsidRPr="004916B3">
              <w:rPr>
                <w:sz w:val="22"/>
                <w:szCs w:val="22"/>
              </w:rPr>
              <w:t>-па</w:t>
            </w:r>
            <w:r w:rsidRPr="004916B3">
              <w:rPr>
                <w:sz w:val="22"/>
                <w:szCs w:val="22"/>
                <w:lang w:val="ru-RU"/>
              </w:rPr>
              <w:t xml:space="preserve"> </w:t>
            </w:r>
            <w:r w:rsidR="00E15FCE" w:rsidRPr="004916B3">
              <w:rPr>
                <w:sz w:val="22"/>
                <w:szCs w:val="22"/>
                <w:lang w:val="ru-RU"/>
              </w:rPr>
              <w:t>«О</w:t>
            </w:r>
            <w:r w:rsidR="00F70FBF" w:rsidRPr="004916B3">
              <w:rPr>
                <w:sz w:val="22"/>
                <w:szCs w:val="22"/>
                <w:lang w:val="ru-RU"/>
              </w:rPr>
              <w:t xml:space="preserve"> размещении и наполнении подразделов, посвященных вопросам противодействия коррупции, официального сайта муниципального образования</w:t>
            </w:r>
            <w:r w:rsidRPr="004916B3">
              <w:rPr>
                <w:sz w:val="22"/>
                <w:szCs w:val="22"/>
                <w:lang w:val="ru-RU"/>
              </w:rPr>
              <w:t xml:space="preserve"> </w:t>
            </w:r>
            <w:r w:rsidR="00F70FBF" w:rsidRPr="004916B3">
              <w:rPr>
                <w:sz w:val="22"/>
                <w:szCs w:val="22"/>
                <w:lang w:val="ru-RU"/>
              </w:rPr>
              <w:t>«</w:t>
            </w:r>
            <w:r w:rsidR="00E61278" w:rsidRPr="004916B3">
              <w:rPr>
                <w:sz w:val="22"/>
                <w:szCs w:val="22"/>
                <w:lang w:val="ru-RU"/>
              </w:rPr>
              <w:t>Нижнереутча</w:t>
            </w:r>
            <w:r w:rsidR="00F70FBF" w:rsidRPr="004916B3">
              <w:rPr>
                <w:sz w:val="22"/>
                <w:szCs w:val="22"/>
                <w:lang w:val="ru-RU"/>
              </w:rPr>
              <w:t>нский сельсовет»</w:t>
            </w:r>
            <w:r w:rsidRPr="004916B3">
              <w:rPr>
                <w:sz w:val="22"/>
                <w:szCs w:val="22"/>
                <w:lang w:val="ru-RU"/>
              </w:rPr>
              <w:t xml:space="preserve"> Медвенского района в</w:t>
            </w:r>
            <w:r w:rsidR="00F70FBF" w:rsidRPr="004916B3">
              <w:rPr>
                <w:sz w:val="22"/>
                <w:szCs w:val="22"/>
                <w:lang w:val="ru-RU"/>
              </w:rPr>
              <w:t xml:space="preserve"> информационно-телекоммуникационной сети </w:t>
            </w:r>
            <w:r w:rsidRPr="004916B3">
              <w:rPr>
                <w:sz w:val="22"/>
                <w:szCs w:val="22"/>
                <w:lang w:val="ru-RU"/>
              </w:rPr>
              <w:t>«Интернет»</w:t>
            </w:r>
            <w:r w:rsidR="00F70FBF" w:rsidRPr="004916B3">
              <w:rPr>
                <w:sz w:val="22"/>
                <w:szCs w:val="22"/>
                <w:lang w:val="ru-RU"/>
              </w:rPr>
              <w:t>;</w:t>
            </w:r>
            <w:r w:rsidRPr="004916B3">
              <w:rPr>
                <w:sz w:val="22"/>
                <w:szCs w:val="22"/>
              </w:rPr>
              <w:t xml:space="preserve"> </w:t>
            </w:r>
          </w:p>
          <w:p w:rsidR="00B10F90" w:rsidRPr="004916B3" w:rsidRDefault="00B10F90">
            <w:pPr>
              <w:jc w:val="center"/>
              <w:rPr>
                <w:sz w:val="22"/>
                <w:szCs w:val="22"/>
                <w:lang w:val="ru-RU"/>
              </w:rPr>
            </w:pPr>
            <w:r w:rsidRPr="004916B3">
              <w:rPr>
                <w:sz w:val="22"/>
                <w:szCs w:val="22"/>
                <w:lang w:val="ru-RU"/>
              </w:rPr>
              <w:t>Соответствует законодательству</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t>1.3.</w:t>
            </w:r>
          </w:p>
        </w:tc>
        <w:tc>
          <w:tcPr>
            <w:tcW w:w="4607" w:type="dxa"/>
            <w:shd w:val="clear" w:color="auto" w:fill="auto"/>
          </w:tcPr>
          <w:p w:rsidR="00B10F90" w:rsidRPr="004916B3" w:rsidRDefault="00B10F90">
            <w:pPr>
              <w:snapToGrid w:val="0"/>
              <w:jc w:val="both"/>
              <w:rPr>
                <w:sz w:val="22"/>
                <w:szCs w:val="22"/>
              </w:rPr>
            </w:pPr>
            <w:r w:rsidRPr="004916B3">
              <w:rPr>
                <w:sz w:val="22"/>
                <w:szCs w:val="22"/>
              </w:rPr>
              <w:t>Анализ результатов антикоррупционной экспертизы нормативных правовых актов</w:t>
            </w:r>
          </w:p>
        </w:tc>
        <w:tc>
          <w:tcPr>
            <w:tcW w:w="1843" w:type="dxa"/>
            <w:shd w:val="clear" w:color="auto" w:fill="auto"/>
          </w:tcPr>
          <w:p w:rsidR="00B10F90" w:rsidRPr="004916B3" w:rsidRDefault="00B10F90" w:rsidP="003C1091">
            <w:pPr>
              <w:snapToGrid w:val="0"/>
              <w:jc w:val="center"/>
              <w:rPr>
                <w:sz w:val="22"/>
                <w:szCs w:val="22"/>
                <w:lang w:val="ru-RU"/>
              </w:rPr>
            </w:pPr>
            <w:r w:rsidRPr="004916B3">
              <w:rPr>
                <w:sz w:val="22"/>
                <w:szCs w:val="22"/>
                <w:lang w:val="ru-RU"/>
              </w:rPr>
              <w:t xml:space="preserve">Администрация </w:t>
            </w:r>
            <w:r w:rsidR="003C1091" w:rsidRPr="004916B3">
              <w:rPr>
                <w:sz w:val="22"/>
                <w:szCs w:val="22"/>
                <w:lang w:val="ru-RU"/>
              </w:rPr>
              <w:t>Нижнереутча</w:t>
            </w:r>
            <w:r w:rsidRPr="004916B3">
              <w:rPr>
                <w:sz w:val="22"/>
                <w:szCs w:val="22"/>
                <w:lang w:val="ru-RU"/>
              </w:rPr>
              <w:t>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35" w:type="dxa"/>
            <w:shd w:val="clear" w:color="auto" w:fill="auto"/>
          </w:tcPr>
          <w:p w:rsidR="00B10F90" w:rsidRPr="004916B3" w:rsidRDefault="00B10F90">
            <w:pPr>
              <w:snapToGrid w:val="0"/>
              <w:ind w:firstLine="238"/>
              <w:jc w:val="both"/>
              <w:rPr>
                <w:sz w:val="22"/>
                <w:szCs w:val="22"/>
                <w:lang w:val="ru-RU"/>
              </w:rPr>
            </w:pPr>
            <w:r w:rsidRPr="004916B3">
              <w:rPr>
                <w:sz w:val="22"/>
                <w:szCs w:val="22"/>
                <w:lang w:val="ru-RU"/>
              </w:rPr>
              <w:t>Соответствует законодательству</w:t>
            </w:r>
          </w:p>
        </w:tc>
      </w:tr>
      <w:tr w:rsidR="00942CC0" w:rsidTr="00D00C8F">
        <w:trPr>
          <w:gridAfter w:val="1"/>
          <w:wAfter w:w="24" w:type="dxa"/>
        </w:trPr>
        <w:tc>
          <w:tcPr>
            <w:tcW w:w="15741" w:type="dxa"/>
            <w:gridSpan w:val="6"/>
            <w:shd w:val="clear" w:color="auto" w:fill="auto"/>
          </w:tcPr>
          <w:p w:rsidR="00B10F90" w:rsidRPr="004916B3" w:rsidRDefault="00B10F90">
            <w:pPr>
              <w:snapToGrid w:val="0"/>
              <w:ind w:firstLine="238"/>
              <w:jc w:val="center"/>
              <w:rPr>
                <w:rFonts w:eastAsia="Arial"/>
                <w:b/>
                <w:sz w:val="22"/>
                <w:szCs w:val="22"/>
              </w:rPr>
            </w:pPr>
            <w:r w:rsidRPr="004916B3">
              <w:rPr>
                <w:rFonts w:eastAsia="Arial"/>
                <w:b/>
                <w:sz w:val="22"/>
                <w:szCs w:val="22"/>
                <w:lang w:val="ru-RU"/>
              </w:rPr>
              <w:t>2.</w:t>
            </w:r>
            <w:r w:rsidRPr="004916B3">
              <w:rPr>
                <w:rFonts w:eastAsia="Arial"/>
                <w:b/>
                <w:sz w:val="22"/>
                <w:szCs w:val="22"/>
              </w:rPr>
              <w:t>Организационное обеспечение антикоррупционных мероприятий</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t>2.1.</w:t>
            </w:r>
          </w:p>
        </w:tc>
        <w:tc>
          <w:tcPr>
            <w:tcW w:w="4607" w:type="dxa"/>
            <w:shd w:val="clear" w:color="auto" w:fill="auto"/>
          </w:tcPr>
          <w:p w:rsidR="00B10F90" w:rsidRPr="004916B3" w:rsidRDefault="00B10F90">
            <w:pPr>
              <w:snapToGrid w:val="0"/>
              <w:jc w:val="both"/>
              <w:rPr>
                <w:sz w:val="22"/>
                <w:szCs w:val="22"/>
              </w:rPr>
            </w:pPr>
            <w:r w:rsidRPr="004916B3">
              <w:rPr>
                <w:sz w:val="22"/>
                <w:szCs w:val="22"/>
              </w:rPr>
              <w:t>Продолжение работы по профилактике коррупционных и иных правонарушений в подведомственных организациях</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35" w:type="dxa"/>
            <w:shd w:val="clear" w:color="auto" w:fill="auto"/>
          </w:tcPr>
          <w:p w:rsidR="00B10F90" w:rsidRPr="004916B3" w:rsidRDefault="00B10F90" w:rsidP="00F31148">
            <w:pPr>
              <w:snapToGrid w:val="0"/>
              <w:ind w:left="-41" w:right="-64"/>
              <w:jc w:val="center"/>
              <w:rPr>
                <w:sz w:val="22"/>
                <w:szCs w:val="22"/>
                <w:lang w:val="ru-RU"/>
              </w:rPr>
            </w:pPr>
            <w:r w:rsidRPr="004916B3">
              <w:rPr>
                <w:sz w:val="22"/>
                <w:szCs w:val="22"/>
                <w:lang w:val="ru-RU"/>
              </w:rPr>
              <w:t>Разработан план  мероприятий по МКУК «</w:t>
            </w:r>
            <w:r w:rsidR="00E000ED" w:rsidRPr="004916B3">
              <w:rPr>
                <w:sz w:val="22"/>
                <w:szCs w:val="22"/>
                <w:lang w:val="ru-RU"/>
              </w:rPr>
              <w:t>Нижнереутча</w:t>
            </w:r>
            <w:r w:rsidRPr="004916B3">
              <w:rPr>
                <w:sz w:val="22"/>
                <w:szCs w:val="22"/>
                <w:lang w:val="ru-RU"/>
              </w:rPr>
              <w:t>нский СДК» на 2020г, направленных на борьбу с коррупцией</w:t>
            </w:r>
          </w:p>
          <w:p w:rsidR="00B10F90" w:rsidRPr="004916B3" w:rsidRDefault="00B10F90" w:rsidP="00F31148">
            <w:pPr>
              <w:ind w:left="-41" w:right="-64"/>
              <w:jc w:val="center"/>
              <w:rPr>
                <w:sz w:val="22"/>
                <w:szCs w:val="22"/>
                <w:lang w:val="ru-RU"/>
              </w:rPr>
            </w:pPr>
            <w:r w:rsidRPr="004916B3">
              <w:rPr>
                <w:sz w:val="22"/>
                <w:szCs w:val="22"/>
              </w:rPr>
              <w:t>Систематически ведется разъяснительная работа в подведомственных учреждениях по недопустимости нарушения антикоррупционного законодательства, об ответственности за такие нарушения. Разработаны памятки</w:t>
            </w:r>
            <w:r w:rsidRPr="004916B3">
              <w:rPr>
                <w:sz w:val="22"/>
                <w:szCs w:val="22"/>
                <w:lang w:val="ru-RU"/>
              </w:rPr>
              <w:t>.</w:t>
            </w:r>
          </w:p>
        </w:tc>
      </w:tr>
      <w:tr w:rsidR="00942CC0" w:rsidTr="00D00C8F">
        <w:trPr>
          <w:gridAfter w:val="1"/>
          <w:wAfter w:w="24" w:type="dxa"/>
        </w:trPr>
        <w:tc>
          <w:tcPr>
            <w:tcW w:w="15741" w:type="dxa"/>
            <w:gridSpan w:val="6"/>
            <w:shd w:val="clear" w:color="auto" w:fill="auto"/>
          </w:tcPr>
          <w:p w:rsidR="00B10F90" w:rsidRPr="004916B3" w:rsidRDefault="00B10F90">
            <w:pPr>
              <w:snapToGrid w:val="0"/>
              <w:jc w:val="center"/>
              <w:rPr>
                <w:rFonts w:eastAsia="Arial"/>
                <w:b/>
                <w:sz w:val="22"/>
                <w:szCs w:val="22"/>
              </w:rPr>
            </w:pPr>
            <w:r w:rsidRPr="004916B3">
              <w:rPr>
                <w:rFonts w:eastAsia="Arial"/>
                <w:b/>
                <w:sz w:val="22"/>
                <w:szCs w:val="22"/>
                <w:lang w:val="ru-RU"/>
              </w:rPr>
              <w:t>3.</w:t>
            </w:r>
            <w:r w:rsidRPr="004916B3">
              <w:rPr>
                <w:rFonts w:eastAsia="Arial"/>
                <w:b/>
                <w:sz w:val="22"/>
                <w:szCs w:val="22"/>
              </w:rPr>
              <w:t>Меры по совершенствованию государственного управления в целях предупреждения коррупции</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t>3.1.</w:t>
            </w:r>
          </w:p>
        </w:tc>
        <w:tc>
          <w:tcPr>
            <w:tcW w:w="4607" w:type="dxa"/>
            <w:shd w:val="clear" w:color="auto" w:fill="auto"/>
          </w:tcPr>
          <w:p w:rsidR="00B10F90" w:rsidRPr="004916B3" w:rsidRDefault="00B10F90">
            <w:pPr>
              <w:snapToGrid w:val="0"/>
              <w:jc w:val="both"/>
              <w:rPr>
                <w:sz w:val="22"/>
                <w:szCs w:val="22"/>
                <w:lang w:val="ru-RU"/>
              </w:rPr>
            </w:pPr>
            <w:r w:rsidRPr="004916B3">
              <w:rPr>
                <w:sz w:val="22"/>
                <w:szCs w:val="22"/>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r w:rsidRPr="004916B3">
              <w:rPr>
                <w:sz w:val="22"/>
                <w:szCs w:val="22"/>
                <w:lang w:val="ru-RU"/>
              </w:rPr>
              <w:t>;</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1-й квартал</w:t>
            </w:r>
          </w:p>
        </w:tc>
        <w:tc>
          <w:tcPr>
            <w:tcW w:w="7235" w:type="dxa"/>
            <w:shd w:val="clear" w:color="auto" w:fill="auto"/>
          </w:tcPr>
          <w:p w:rsidR="00B10F90" w:rsidRPr="004916B3" w:rsidRDefault="00B10F90">
            <w:pPr>
              <w:snapToGrid w:val="0"/>
              <w:jc w:val="center"/>
              <w:rPr>
                <w:sz w:val="22"/>
                <w:szCs w:val="22"/>
                <w:lang w:val="en-US"/>
              </w:rPr>
            </w:pPr>
            <w:r w:rsidRPr="004916B3">
              <w:rPr>
                <w:sz w:val="22"/>
                <w:szCs w:val="22"/>
                <w:lang w:val="ru-RU"/>
              </w:rPr>
              <w:t>Проводится</w:t>
            </w:r>
            <w:r w:rsidRPr="004916B3">
              <w:rPr>
                <w:sz w:val="22"/>
                <w:szCs w:val="22"/>
                <w:lang w:val="en-US"/>
              </w:rPr>
              <w:t>;</w:t>
            </w:r>
          </w:p>
          <w:p w:rsidR="00B10F90" w:rsidRPr="004916B3" w:rsidRDefault="00B10F90">
            <w:pPr>
              <w:jc w:val="center"/>
              <w:rPr>
                <w:sz w:val="22"/>
                <w:szCs w:val="22"/>
                <w:lang w:val="en-US"/>
              </w:rPr>
            </w:pP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t>3.2.</w:t>
            </w:r>
          </w:p>
        </w:tc>
        <w:tc>
          <w:tcPr>
            <w:tcW w:w="4607" w:type="dxa"/>
            <w:shd w:val="clear" w:color="auto" w:fill="auto"/>
          </w:tcPr>
          <w:p w:rsidR="00B10F90" w:rsidRPr="004916B3" w:rsidRDefault="00B10F90">
            <w:pPr>
              <w:snapToGrid w:val="0"/>
              <w:ind w:firstLine="441"/>
              <w:jc w:val="both"/>
              <w:rPr>
                <w:b/>
                <w:bCs/>
                <w:sz w:val="22"/>
                <w:szCs w:val="22"/>
                <w:lang w:val="ru-RU"/>
              </w:rPr>
            </w:pPr>
            <w:r w:rsidRPr="004916B3">
              <w:rPr>
                <w:sz w:val="22"/>
                <w:szCs w:val="22"/>
              </w:rPr>
              <w:t xml:space="preserve">Анализ сведений о доходах, об имуществе и обязательствах имущественного характера, граждан, претендующих на замещение должностей муниципальной службы, руководителей организаций, подведомственных Администрация </w:t>
            </w:r>
            <w:r w:rsidR="003C1091" w:rsidRPr="004916B3">
              <w:rPr>
                <w:sz w:val="22"/>
                <w:szCs w:val="22"/>
                <w:lang w:val="ru-RU"/>
              </w:rPr>
              <w:t>Нижнереутча</w:t>
            </w:r>
            <w:r w:rsidRPr="004916B3">
              <w:rPr>
                <w:sz w:val="22"/>
                <w:szCs w:val="22"/>
                <w:lang w:val="ru-RU"/>
              </w:rPr>
              <w:t>нского</w:t>
            </w:r>
            <w:r w:rsidRPr="004916B3">
              <w:rPr>
                <w:sz w:val="22"/>
                <w:szCs w:val="22"/>
              </w:rPr>
              <w:t xml:space="preserve"> сельсовета, а также членов их семей (супруги (супруга) и несовершеннолетних детей)</w:t>
            </w:r>
            <w:r w:rsidRPr="004916B3">
              <w:rPr>
                <w:b/>
                <w:bCs/>
                <w:sz w:val="22"/>
                <w:szCs w:val="22"/>
                <w:lang w:val="ru-RU"/>
              </w:rPr>
              <w:t>.</w:t>
            </w:r>
          </w:p>
          <w:p w:rsidR="00B10F90" w:rsidRPr="004916B3" w:rsidRDefault="00B10F90">
            <w:pPr>
              <w:ind w:firstLine="441"/>
              <w:jc w:val="both"/>
              <w:rPr>
                <w:b/>
                <w:bCs/>
                <w:sz w:val="22"/>
                <w:szCs w:val="22"/>
                <w:lang w:val="ru-RU"/>
              </w:rPr>
            </w:pPr>
            <w:r w:rsidRPr="004916B3">
              <w:rPr>
                <w:sz w:val="22"/>
                <w:szCs w:val="22"/>
              </w:rPr>
              <w:t>Анализ сведений о доходах, расходах, об имуществе и обязательствах имущественного характера, лиц, замещающих должности муниципальной службы, а также членов их семей (супруги (супруга) и несовершеннолетних детей)</w:t>
            </w:r>
            <w:r w:rsidRPr="004916B3">
              <w:rPr>
                <w:b/>
                <w:bCs/>
                <w:sz w:val="22"/>
                <w:szCs w:val="22"/>
                <w:lang w:val="ru-RU"/>
              </w:rPr>
              <w:t>.</w:t>
            </w:r>
          </w:p>
          <w:p w:rsidR="00B10F90" w:rsidRPr="004916B3" w:rsidRDefault="00B10F90" w:rsidP="003C1091">
            <w:pPr>
              <w:ind w:firstLine="441"/>
              <w:jc w:val="both"/>
              <w:rPr>
                <w:sz w:val="22"/>
                <w:szCs w:val="22"/>
              </w:rPr>
            </w:pPr>
            <w:r w:rsidRPr="004916B3">
              <w:rPr>
                <w:sz w:val="22"/>
                <w:szCs w:val="22"/>
              </w:rPr>
              <w:t>Анализ сведений о доходах, об имуществе и обязательствах имущественного характера, руководителей учреждений, подведомственных</w:t>
            </w:r>
            <w:r w:rsidRPr="004916B3">
              <w:rPr>
                <w:sz w:val="22"/>
                <w:szCs w:val="22"/>
                <w:lang w:val="ru-RU"/>
              </w:rPr>
              <w:t>.</w:t>
            </w:r>
            <w:r w:rsidRPr="004916B3">
              <w:rPr>
                <w:sz w:val="22"/>
                <w:szCs w:val="22"/>
              </w:rPr>
              <w:t xml:space="preserve"> Администрация </w:t>
            </w:r>
            <w:r w:rsidR="003C1091" w:rsidRPr="004916B3">
              <w:rPr>
                <w:sz w:val="22"/>
                <w:szCs w:val="22"/>
                <w:lang w:val="ru-RU"/>
              </w:rPr>
              <w:t>Нижнереутча</w:t>
            </w:r>
            <w:r w:rsidRPr="004916B3">
              <w:rPr>
                <w:sz w:val="22"/>
                <w:szCs w:val="22"/>
                <w:lang w:val="ru-RU"/>
              </w:rPr>
              <w:t>нского</w:t>
            </w:r>
            <w:r w:rsidRPr="004916B3">
              <w:rPr>
                <w:sz w:val="22"/>
                <w:szCs w:val="22"/>
              </w:rPr>
              <w:t xml:space="preserve"> сельсовета, а также членов их семей (супруги (супруга) и несовершеннолетних детей)</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1-й квартал</w:t>
            </w:r>
          </w:p>
        </w:tc>
        <w:tc>
          <w:tcPr>
            <w:tcW w:w="7235" w:type="dxa"/>
            <w:shd w:val="clear" w:color="auto" w:fill="auto"/>
          </w:tcPr>
          <w:p w:rsidR="00B10F90" w:rsidRPr="004916B3" w:rsidRDefault="00B10F90">
            <w:pPr>
              <w:snapToGrid w:val="0"/>
              <w:ind w:firstLine="238"/>
              <w:jc w:val="center"/>
              <w:rPr>
                <w:rFonts w:eastAsia="Times New Roman"/>
                <w:sz w:val="22"/>
                <w:szCs w:val="22"/>
                <w:lang w:val="ru-RU"/>
              </w:rPr>
            </w:pPr>
            <w:r w:rsidRPr="004916B3">
              <w:rPr>
                <w:rFonts w:eastAsia="Times New Roman"/>
                <w:sz w:val="22"/>
                <w:szCs w:val="22"/>
                <w:lang w:val="ru-RU"/>
              </w:rPr>
              <w:t>проводится</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t>3.3.</w:t>
            </w:r>
          </w:p>
        </w:tc>
        <w:tc>
          <w:tcPr>
            <w:tcW w:w="4607" w:type="dxa"/>
            <w:shd w:val="clear" w:color="auto" w:fill="auto"/>
          </w:tcPr>
          <w:p w:rsidR="00B10F90" w:rsidRPr="004916B3" w:rsidRDefault="00B10F90">
            <w:pPr>
              <w:snapToGrid w:val="0"/>
              <w:ind w:firstLine="300"/>
              <w:jc w:val="both"/>
              <w:rPr>
                <w:sz w:val="22"/>
                <w:szCs w:val="22"/>
                <w:lang w:val="ru-RU"/>
              </w:rPr>
            </w:pPr>
            <w:r w:rsidRPr="004916B3">
              <w:rPr>
                <w:sz w:val="22"/>
                <w:szCs w:val="22"/>
              </w:rPr>
              <w:t>Проведение мероприятий по формированию у лиц, замещающих должности муниципальной службы, негативного отношения к дарению подарков этим лицам, служащим и работникам в связи с исполнением ими служебных (должностных) обязанностей</w:t>
            </w:r>
            <w:r w:rsidRPr="004916B3">
              <w:rPr>
                <w:sz w:val="22"/>
                <w:szCs w:val="22"/>
                <w:lang w:val="ru-RU"/>
              </w:rPr>
              <w:t>.</w:t>
            </w:r>
          </w:p>
          <w:p w:rsidR="00B10F90" w:rsidRPr="004916B3" w:rsidRDefault="00B10F90">
            <w:pPr>
              <w:ind w:firstLine="300"/>
              <w:jc w:val="both"/>
              <w:rPr>
                <w:sz w:val="22"/>
                <w:szCs w:val="22"/>
                <w:lang w:val="ru-RU"/>
              </w:rPr>
            </w:pPr>
            <w:r w:rsidRPr="004916B3">
              <w:rPr>
                <w:sz w:val="22"/>
                <w:szCs w:val="22"/>
              </w:rPr>
              <w:t>Проведение разъяснительных мероприятий по недопущению лицами, замещающими муниципальные должности,  должности муниципальной службы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sidRPr="004916B3">
              <w:rPr>
                <w:sz w:val="22"/>
                <w:szCs w:val="22"/>
                <w:lang w:val="ru-RU"/>
              </w:rPr>
              <w:t>.</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35" w:type="dxa"/>
            <w:shd w:val="clear" w:color="auto" w:fill="auto"/>
          </w:tcPr>
          <w:p w:rsidR="00B10F90" w:rsidRPr="004916B3" w:rsidRDefault="00B10F90">
            <w:pPr>
              <w:snapToGrid w:val="0"/>
              <w:jc w:val="center"/>
              <w:rPr>
                <w:sz w:val="22"/>
                <w:szCs w:val="22"/>
              </w:rPr>
            </w:pPr>
            <w:r w:rsidRPr="004916B3">
              <w:rPr>
                <w:sz w:val="22"/>
                <w:szCs w:val="22"/>
                <w:lang w:val="ru-RU"/>
              </w:rPr>
              <w:t>Проводится;</w:t>
            </w:r>
            <w:r w:rsidRPr="004916B3">
              <w:rPr>
                <w:sz w:val="22"/>
                <w:szCs w:val="22"/>
              </w:rPr>
              <w:t xml:space="preserve"> </w:t>
            </w:r>
          </w:p>
          <w:p w:rsidR="00B10F90" w:rsidRPr="004916B3" w:rsidRDefault="00B10F90">
            <w:pPr>
              <w:jc w:val="center"/>
              <w:rPr>
                <w:sz w:val="22"/>
                <w:szCs w:val="22"/>
              </w:rPr>
            </w:pPr>
            <w:r w:rsidRPr="004916B3">
              <w:rPr>
                <w:sz w:val="22"/>
                <w:szCs w:val="22"/>
              </w:rPr>
              <w:t>Размещается</w:t>
            </w:r>
          </w:p>
          <w:p w:rsidR="00B10F90" w:rsidRPr="004916B3" w:rsidRDefault="00B10F90">
            <w:pPr>
              <w:jc w:val="center"/>
              <w:rPr>
                <w:sz w:val="22"/>
                <w:szCs w:val="22"/>
                <w:lang w:val="en-US"/>
              </w:rPr>
            </w:pPr>
            <w:hyperlink w:history="1">
              <w:r w:rsidRPr="004916B3">
                <w:rPr>
                  <w:spacing w:val="-5"/>
                  <w:sz w:val="22"/>
                  <w:szCs w:val="22"/>
                  <w:u w:val="single"/>
                  <w:lang w:val="en-US"/>
                </w:rPr>
                <w:t>http</w:t>
              </w:r>
              <w:r w:rsidRPr="004916B3">
                <w:rPr>
                  <w:spacing w:val="-5"/>
                  <w:sz w:val="22"/>
                  <w:szCs w:val="22"/>
                  <w:u w:val="single"/>
                </w:rPr>
                <w:t>://</w:t>
              </w:r>
            </w:hyperlink>
            <w:proofErr w:type="spellStart"/>
            <w:r w:rsidR="00E000ED" w:rsidRPr="004916B3">
              <w:rPr>
                <w:sz w:val="22"/>
                <w:szCs w:val="22"/>
                <w:u w:val="single"/>
                <w:lang w:val="en-US"/>
              </w:rPr>
              <w:t>mun</w:t>
            </w:r>
            <w:proofErr w:type="spellEnd"/>
            <w:r w:rsidRPr="004916B3">
              <w:rPr>
                <w:sz w:val="22"/>
                <w:szCs w:val="22"/>
              </w:rPr>
              <w:fldChar w:fldCharType="begin"/>
            </w:r>
            <w:r w:rsidRPr="004916B3">
              <w:rPr>
                <w:sz w:val="22"/>
                <w:szCs w:val="22"/>
              </w:rPr>
              <w:instrText xml:space="preserve"> HYPERLINK "http://amos.rkursk.ru/"</w:instrText>
            </w:r>
            <w:r w:rsidRPr="004916B3">
              <w:rPr>
                <w:sz w:val="22"/>
                <w:szCs w:val="22"/>
              </w:rPr>
            </w:r>
            <w:r w:rsidRPr="004916B3">
              <w:rPr>
                <w:sz w:val="22"/>
                <w:szCs w:val="22"/>
              </w:rPr>
              <w:fldChar w:fldCharType="separate"/>
            </w:r>
            <w:r w:rsidRPr="004916B3">
              <w:rPr>
                <w:rStyle w:val="a7"/>
                <w:sz w:val="22"/>
                <w:szCs w:val="22"/>
              </w:rPr>
              <w:t>.rkursk.ru/</w:t>
            </w:r>
            <w:r w:rsidRPr="004916B3">
              <w:rPr>
                <w:sz w:val="22"/>
                <w:szCs w:val="22"/>
              </w:rPr>
              <w:fldChar w:fldCharType="end"/>
            </w:r>
            <w:r w:rsidR="00E000ED" w:rsidRPr="004916B3">
              <w:rPr>
                <w:sz w:val="22"/>
                <w:szCs w:val="22"/>
                <w:lang w:val="en-US"/>
              </w:rPr>
              <w:t xml:space="preserve"> </w:t>
            </w:r>
          </w:p>
          <w:p w:rsidR="00B10F90" w:rsidRPr="004916B3" w:rsidRDefault="00B10F90">
            <w:pPr>
              <w:jc w:val="center"/>
              <w:rPr>
                <w:sz w:val="22"/>
                <w:szCs w:val="22"/>
              </w:rPr>
            </w:pPr>
            <w:r w:rsidRPr="004916B3">
              <w:rPr>
                <w:sz w:val="22"/>
                <w:szCs w:val="22"/>
              </w:rPr>
              <w:t>проводятся семинары с муниципальными служащими</w:t>
            </w:r>
          </w:p>
          <w:p w:rsidR="00B10F90" w:rsidRPr="004916B3" w:rsidRDefault="00B10F90">
            <w:pPr>
              <w:jc w:val="both"/>
              <w:rPr>
                <w:sz w:val="22"/>
                <w:szCs w:val="22"/>
              </w:rPr>
            </w:pPr>
            <w:r w:rsidRPr="004916B3">
              <w:rPr>
                <w:color w:val="333333"/>
                <w:sz w:val="22"/>
                <w:szCs w:val="22"/>
              </w:rPr>
              <w:t>Семинар</w:t>
            </w:r>
            <w:r w:rsidRPr="004916B3">
              <w:rPr>
                <w:b/>
                <w:color w:val="333333"/>
                <w:sz w:val="22"/>
                <w:szCs w:val="22"/>
              </w:rPr>
              <w:t>:</w:t>
            </w:r>
            <w:r w:rsidRPr="004916B3">
              <w:rPr>
                <w:color w:val="333333"/>
                <w:sz w:val="22"/>
                <w:szCs w:val="22"/>
              </w:rPr>
              <w:t xml:space="preserve"> «Соблюдение законодательства о муниципальной службе», в рамках которого рассматривались вопросы соблюдения требований к служебному поведению, ограничений и запретов, налагаемых на муниципальных служащих в целях противодействия коррупции </w:t>
            </w:r>
            <w:r w:rsidRPr="004916B3">
              <w:rPr>
                <w:sz w:val="22"/>
                <w:szCs w:val="22"/>
              </w:rPr>
              <w:t>;</w:t>
            </w:r>
          </w:p>
          <w:p w:rsidR="00B10F90" w:rsidRPr="004916B3" w:rsidRDefault="00B10F90">
            <w:pPr>
              <w:jc w:val="both"/>
              <w:rPr>
                <w:sz w:val="22"/>
                <w:szCs w:val="22"/>
              </w:rPr>
            </w:pPr>
            <w:r w:rsidRPr="004916B3">
              <w:rPr>
                <w:sz w:val="22"/>
                <w:szCs w:val="22"/>
              </w:rPr>
              <w:t xml:space="preserve">- </w:t>
            </w:r>
            <w:r w:rsidRPr="004916B3">
              <w:rPr>
                <w:color w:val="333333"/>
                <w:sz w:val="22"/>
                <w:szCs w:val="22"/>
              </w:rPr>
              <w:t>Разъясняющий семинар: «Комплекс организационных, разъяснительных и иных мер по недопущению у лиц, замещающих муниципальные должности, муниципальных служащих и работников муниципальных учреждений, которые могут восприниматься окружающими как обещание или предложение дачи взятки либо как согласие принять взятку или как просьба о даче взятки. Соблюдение отдельными категориями лиц требований к служебному поведению.»</w:t>
            </w:r>
            <w:r w:rsidRPr="004916B3">
              <w:rPr>
                <w:sz w:val="22"/>
                <w:szCs w:val="22"/>
              </w:rPr>
              <w:t>;</w:t>
            </w:r>
          </w:p>
          <w:p w:rsidR="00B10F90" w:rsidRPr="004916B3" w:rsidRDefault="00B10F90">
            <w:pPr>
              <w:jc w:val="both"/>
              <w:rPr>
                <w:sz w:val="22"/>
                <w:szCs w:val="22"/>
              </w:rPr>
            </w:pPr>
            <w:r w:rsidRPr="004916B3">
              <w:rPr>
                <w:sz w:val="22"/>
                <w:szCs w:val="22"/>
              </w:rPr>
              <w:t xml:space="preserve">- </w:t>
            </w:r>
            <w:r w:rsidRPr="004916B3">
              <w:rPr>
                <w:color w:val="333333"/>
                <w:sz w:val="22"/>
                <w:szCs w:val="22"/>
              </w:rPr>
              <w:t>Семинар</w:t>
            </w:r>
            <w:r w:rsidRPr="004916B3">
              <w:rPr>
                <w:b/>
                <w:color w:val="333333"/>
                <w:sz w:val="22"/>
                <w:szCs w:val="22"/>
              </w:rPr>
              <w:t>:</w:t>
            </w:r>
            <w:r w:rsidRPr="004916B3">
              <w:rPr>
                <w:color w:val="333333"/>
                <w:sz w:val="22"/>
                <w:szCs w:val="22"/>
              </w:rPr>
              <w:t xml:space="preserve"> </w:t>
            </w:r>
            <w:r w:rsidRPr="004916B3">
              <w:rPr>
                <w:sz w:val="22"/>
                <w:szCs w:val="22"/>
              </w:rPr>
              <w:t>«Бытовая коррупция», «Конфликт интересов на муниципальной службе», «</w:t>
            </w:r>
            <w:r w:rsidRPr="004916B3">
              <w:rPr>
                <w:color w:val="333333"/>
                <w:sz w:val="22"/>
                <w:szCs w:val="22"/>
              </w:rPr>
              <w:t>Соблюдение отдельными категориями лиц требований к служебному поведению.»</w:t>
            </w:r>
            <w:r w:rsidRPr="004916B3">
              <w:rPr>
                <w:sz w:val="22"/>
                <w:szCs w:val="22"/>
              </w:rPr>
              <w:t>;</w:t>
            </w:r>
          </w:p>
          <w:p w:rsidR="00B10F90" w:rsidRPr="004916B3" w:rsidRDefault="00B10F90">
            <w:pPr>
              <w:jc w:val="both"/>
              <w:rPr>
                <w:sz w:val="22"/>
                <w:szCs w:val="22"/>
              </w:rPr>
            </w:pPr>
            <w:r w:rsidRPr="004916B3">
              <w:rPr>
                <w:sz w:val="22"/>
                <w:szCs w:val="22"/>
              </w:rPr>
              <w:t xml:space="preserve">- </w:t>
            </w:r>
            <w:r w:rsidRPr="004916B3">
              <w:rPr>
                <w:color w:val="333333"/>
                <w:sz w:val="22"/>
                <w:szCs w:val="22"/>
              </w:rPr>
              <w:t>Семинар</w:t>
            </w:r>
            <w:r w:rsidRPr="004916B3">
              <w:rPr>
                <w:b/>
                <w:color w:val="333333"/>
                <w:sz w:val="22"/>
                <w:szCs w:val="22"/>
              </w:rPr>
              <w:t>:</w:t>
            </w:r>
            <w:r w:rsidRPr="004916B3">
              <w:rPr>
                <w:color w:val="333333"/>
                <w:sz w:val="22"/>
                <w:szCs w:val="22"/>
              </w:rPr>
              <w:t xml:space="preserve"> </w:t>
            </w:r>
            <w:r w:rsidRPr="004916B3">
              <w:rPr>
                <w:sz w:val="22"/>
                <w:szCs w:val="22"/>
              </w:rPr>
              <w:t xml:space="preserve">«Порядок уведомления  в случаях обращения каких-либо лиц в целях склонения к совершению коррупционных правонарушений, а также </w:t>
            </w:r>
            <w:r w:rsidRPr="004916B3">
              <w:rPr>
                <w:color w:val="333333"/>
                <w:sz w:val="22"/>
                <w:szCs w:val="22"/>
              </w:rPr>
              <w:t>соблюдение требований к служебному поведению</w:t>
            </w:r>
            <w:r w:rsidRPr="004916B3">
              <w:rPr>
                <w:sz w:val="22"/>
                <w:szCs w:val="22"/>
              </w:rPr>
              <w:t>.»;</w:t>
            </w:r>
          </w:p>
        </w:tc>
      </w:tr>
      <w:tr w:rsidR="00942CC0" w:rsidTr="00D00C8F">
        <w:trPr>
          <w:gridAfter w:val="1"/>
          <w:wAfter w:w="24" w:type="dxa"/>
        </w:trPr>
        <w:tc>
          <w:tcPr>
            <w:tcW w:w="638" w:type="dxa"/>
            <w:gridSpan w:val="2"/>
            <w:shd w:val="clear" w:color="auto" w:fill="auto"/>
          </w:tcPr>
          <w:p w:rsidR="00B10F90" w:rsidRPr="004916B3" w:rsidRDefault="00B10F90">
            <w:pPr>
              <w:pStyle w:val="ae"/>
              <w:snapToGrid w:val="0"/>
              <w:spacing w:after="283"/>
              <w:rPr>
                <w:sz w:val="22"/>
                <w:szCs w:val="22"/>
                <w:lang w:val="ru-RU"/>
              </w:rPr>
            </w:pPr>
            <w:r w:rsidRPr="004916B3">
              <w:rPr>
                <w:sz w:val="22"/>
                <w:szCs w:val="22"/>
                <w:lang w:val="ru-RU"/>
              </w:rPr>
              <w:t>3.4.</w:t>
            </w:r>
          </w:p>
        </w:tc>
        <w:tc>
          <w:tcPr>
            <w:tcW w:w="4607" w:type="dxa"/>
            <w:shd w:val="clear" w:color="auto" w:fill="auto"/>
          </w:tcPr>
          <w:p w:rsidR="00B10F90" w:rsidRPr="004916B3" w:rsidRDefault="00B10F90">
            <w:pPr>
              <w:snapToGrid w:val="0"/>
              <w:jc w:val="both"/>
              <w:rPr>
                <w:sz w:val="22"/>
                <w:szCs w:val="22"/>
                <w:lang w:val="ru-RU"/>
              </w:rPr>
            </w:pPr>
            <w:r w:rsidRPr="004916B3">
              <w:rPr>
                <w:sz w:val="22"/>
                <w:szCs w:val="22"/>
              </w:rPr>
              <w:t>Проведение разъяснительных мероприятий с муниципальными служащими о выполнении обязанности уведомления о фактах склонения к совершению коррупционных правонарушений, предусмотренных статьей 9 Федерального закона от 25 декабря 2008 г. № 273-ФЗ «О противодействии коррупции»</w:t>
            </w:r>
            <w:r w:rsidRPr="004916B3">
              <w:rPr>
                <w:sz w:val="22"/>
                <w:szCs w:val="22"/>
                <w:lang w:val="ru-RU"/>
              </w:rPr>
              <w:t>.</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35" w:type="dxa"/>
            <w:shd w:val="clear" w:color="auto" w:fill="auto"/>
          </w:tcPr>
          <w:p w:rsidR="00B10F90" w:rsidRPr="004916B3" w:rsidRDefault="00B10F90">
            <w:pPr>
              <w:snapToGrid w:val="0"/>
              <w:jc w:val="center"/>
              <w:rPr>
                <w:sz w:val="22"/>
                <w:szCs w:val="22"/>
              </w:rPr>
            </w:pPr>
            <w:r w:rsidRPr="004916B3">
              <w:rPr>
                <w:sz w:val="22"/>
                <w:szCs w:val="22"/>
                <w:lang w:val="ru-RU"/>
              </w:rPr>
              <w:t>Проводится;</w:t>
            </w:r>
            <w:r w:rsidRPr="004916B3">
              <w:rPr>
                <w:sz w:val="22"/>
                <w:szCs w:val="22"/>
              </w:rPr>
              <w:t xml:space="preserve"> </w:t>
            </w:r>
          </w:p>
          <w:p w:rsidR="00B10F90" w:rsidRPr="004916B3" w:rsidRDefault="00B10F90">
            <w:pPr>
              <w:jc w:val="center"/>
              <w:rPr>
                <w:sz w:val="22"/>
                <w:szCs w:val="22"/>
              </w:rPr>
            </w:pPr>
            <w:r w:rsidRPr="004916B3">
              <w:rPr>
                <w:sz w:val="22"/>
                <w:szCs w:val="22"/>
              </w:rPr>
              <w:t>Размещается</w:t>
            </w:r>
          </w:p>
          <w:p w:rsidR="00E000ED" w:rsidRPr="004916B3" w:rsidRDefault="00E000ED">
            <w:pPr>
              <w:jc w:val="center"/>
              <w:rPr>
                <w:sz w:val="22"/>
                <w:szCs w:val="22"/>
                <w:lang w:val="en-US"/>
              </w:rPr>
            </w:pPr>
            <w:hyperlink w:history="1">
              <w:r w:rsidRPr="004916B3">
                <w:rPr>
                  <w:spacing w:val="-5"/>
                  <w:sz w:val="22"/>
                  <w:szCs w:val="22"/>
                  <w:u w:val="single"/>
                  <w:lang w:val="en-US"/>
                </w:rPr>
                <w:t>http</w:t>
              </w:r>
              <w:r w:rsidRPr="004916B3">
                <w:rPr>
                  <w:spacing w:val="-5"/>
                  <w:sz w:val="22"/>
                  <w:szCs w:val="22"/>
                  <w:u w:val="single"/>
                </w:rPr>
                <w:t>://</w:t>
              </w:r>
            </w:hyperlink>
            <w:proofErr w:type="spellStart"/>
            <w:r w:rsidRPr="004916B3">
              <w:rPr>
                <w:sz w:val="22"/>
                <w:szCs w:val="22"/>
                <w:u w:val="single"/>
                <w:lang w:val="en-US"/>
              </w:rPr>
              <w:t>mun</w:t>
            </w:r>
            <w:proofErr w:type="spellEnd"/>
            <w:r w:rsidRPr="004916B3">
              <w:rPr>
                <w:sz w:val="22"/>
                <w:szCs w:val="22"/>
              </w:rPr>
              <w:fldChar w:fldCharType="begin"/>
            </w:r>
            <w:r w:rsidRPr="004916B3">
              <w:rPr>
                <w:sz w:val="22"/>
                <w:szCs w:val="22"/>
              </w:rPr>
              <w:instrText xml:space="preserve"> HYPERLINK "http://amos.rkursk.ru/"</w:instrText>
            </w:r>
            <w:r w:rsidRPr="004916B3">
              <w:rPr>
                <w:sz w:val="22"/>
                <w:szCs w:val="22"/>
              </w:rPr>
            </w:r>
            <w:r w:rsidRPr="004916B3">
              <w:rPr>
                <w:sz w:val="22"/>
                <w:szCs w:val="22"/>
              </w:rPr>
              <w:fldChar w:fldCharType="separate"/>
            </w:r>
            <w:r w:rsidRPr="004916B3">
              <w:rPr>
                <w:rStyle w:val="a7"/>
                <w:sz w:val="22"/>
                <w:szCs w:val="22"/>
              </w:rPr>
              <w:t>.rkursk.ru/</w:t>
            </w:r>
            <w:r w:rsidRPr="004916B3">
              <w:rPr>
                <w:sz w:val="22"/>
                <w:szCs w:val="22"/>
              </w:rPr>
              <w:fldChar w:fldCharType="end"/>
            </w:r>
          </w:p>
          <w:p w:rsidR="00B10F90" w:rsidRPr="004916B3" w:rsidRDefault="00B10F90">
            <w:pPr>
              <w:jc w:val="center"/>
              <w:rPr>
                <w:sz w:val="22"/>
                <w:szCs w:val="22"/>
              </w:rPr>
            </w:pPr>
            <w:r w:rsidRPr="004916B3">
              <w:rPr>
                <w:sz w:val="22"/>
                <w:szCs w:val="22"/>
              </w:rPr>
              <w:t>проводятся семинары с муниципальными служащими</w:t>
            </w:r>
          </w:p>
          <w:p w:rsidR="00B10F90" w:rsidRPr="004916B3" w:rsidRDefault="00B10F90">
            <w:pPr>
              <w:jc w:val="both"/>
              <w:rPr>
                <w:sz w:val="22"/>
                <w:szCs w:val="22"/>
              </w:rPr>
            </w:pPr>
            <w:r w:rsidRPr="004916B3">
              <w:rPr>
                <w:sz w:val="22"/>
                <w:szCs w:val="22"/>
              </w:rPr>
              <w:t xml:space="preserve">- </w:t>
            </w:r>
            <w:r w:rsidRPr="004916B3">
              <w:rPr>
                <w:color w:val="333333"/>
                <w:sz w:val="22"/>
                <w:szCs w:val="22"/>
              </w:rPr>
              <w:t>Семинар</w:t>
            </w:r>
            <w:r w:rsidRPr="004916B3">
              <w:rPr>
                <w:b/>
                <w:color w:val="333333"/>
                <w:sz w:val="22"/>
                <w:szCs w:val="22"/>
              </w:rPr>
              <w:t>:</w:t>
            </w:r>
            <w:r w:rsidRPr="004916B3">
              <w:rPr>
                <w:color w:val="333333"/>
                <w:sz w:val="22"/>
                <w:szCs w:val="22"/>
              </w:rPr>
              <w:t xml:space="preserve"> </w:t>
            </w:r>
            <w:r w:rsidRPr="004916B3">
              <w:rPr>
                <w:sz w:val="22"/>
                <w:szCs w:val="22"/>
              </w:rPr>
              <w:t>«Бытовая коррупция», «Конфликт интересов на муниципальной службе», «</w:t>
            </w:r>
            <w:r w:rsidRPr="004916B3">
              <w:rPr>
                <w:color w:val="333333"/>
                <w:sz w:val="22"/>
                <w:szCs w:val="22"/>
              </w:rPr>
              <w:t>Соблюдение отдельными категориями лиц требований к служебному поведению.»</w:t>
            </w:r>
            <w:r w:rsidRPr="004916B3">
              <w:rPr>
                <w:sz w:val="22"/>
                <w:szCs w:val="22"/>
              </w:rPr>
              <w:t>;</w:t>
            </w:r>
          </w:p>
          <w:p w:rsidR="00B10F90" w:rsidRPr="004916B3" w:rsidRDefault="00B10F90">
            <w:pPr>
              <w:jc w:val="both"/>
              <w:rPr>
                <w:sz w:val="22"/>
                <w:szCs w:val="22"/>
              </w:rPr>
            </w:pPr>
            <w:r w:rsidRPr="004916B3">
              <w:rPr>
                <w:sz w:val="22"/>
                <w:szCs w:val="22"/>
              </w:rPr>
              <w:t xml:space="preserve">- </w:t>
            </w:r>
            <w:r w:rsidRPr="004916B3">
              <w:rPr>
                <w:color w:val="333333"/>
                <w:sz w:val="22"/>
                <w:szCs w:val="22"/>
              </w:rPr>
              <w:t>Семинар</w:t>
            </w:r>
            <w:r w:rsidRPr="004916B3">
              <w:rPr>
                <w:b/>
                <w:color w:val="333333"/>
                <w:sz w:val="22"/>
                <w:szCs w:val="22"/>
              </w:rPr>
              <w:t>:</w:t>
            </w:r>
            <w:r w:rsidRPr="004916B3">
              <w:rPr>
                <w:color w:val="333333"/>
                <w:sz w:val="22"/>
                <w:szCs w:val="22"/>
              </w:rPr>
              <w:t xml:space="preserve"> </w:t>
            </w:r>
            <w:r w:rsidRPr="004916B3">
              <w:rPr>
                <w:sz w:val="22"/>
                <w:szCs w:val="22"/>
              </w:rPr>
              <w:t xml:space="preserve">«Порядок уведомления  в случаях обращения каких-либо лиц в целях склонения к совершению коррупционных правонарушений, а также </w:t>
            </w:r>
            <w:r w:rsidRPr="004916B3">
              <w:rPr>
                <w:color w:val="333333"/>
                <w:sz w:val="22"/>
                <w:szCs w:val="22"/>
              </w:rPr>
              <w:t>соблюдение требований к служебному поведению</w:t>
            </w:r>
            <w:r w:rsidRPr="004916B3">
              <w:rPr>
                <w:sz w:val="22"/>
                <w:szCs w:val="22"/>
              </w:rPr>
              <w:t>.»;</w:t>
            </w:r>
          </w:p>
        </w:tc>
      </w:tr>
      <w:tr w:rsidR="00942CC0" w:rsidTr="00D00C8F">
        <w:trPr>
          <w:gridAfter w:val="1"/>
          <w:wAfter w:w="24" w:type="dxa"/>
          <w:trHeight w:val="229"/>
        </w:trPr>
        <w:tc>
          <w:tcPr>
            <w:tcW w:w="638" w:type="dxa"/>
            <w:gridSpan w:val="2"/>
            <w:shd w:val="clear" w:color="auto" w:fill="auto"/>
          </w:tcPr>
          <w:p w:rsidR="00B10F90" w:rsidRPr="004916B3" w:rsidRDefault="00B10F90">
            <w:pPr>
              <w:pStyle w:val="ae"/>
              <w:snapToGrid w:val="0"/>
              <w:spacing w:after="283"/>
              <w:jc w:val="center"/>
              <w:rPr>
                <w:sz w:val="22"/>
                <w:szCs w:val="22"/>
              </w:rPr>
            </w:pPr>
            <w:r w:rsidRPr="004916B3">
              <w:rPr>
                <w:sz w:val="22"/>
                <w:szCs w:val="22"/>
                <w:lang w:val="ru-RU"/>
              </w:rPr>
              <w:t>3.5</w:t>
            </w:r>
            <w:r w:rsidRPr="004916B3">
              <w:rPr>
                <w:sz w:val="22"/>
                <w:szCs w:val="22"/>
              </w:rPr>
              <w:t>.</w:t>
            </w:r>
          </w:p>
        </w:tc>
        <w:tc>
          <w:tcPr>
            <w:tcW w:w="4607" w:type="dxa"/>
            <w:shd w:val="clear" w:color="auto" w:fill="auto"/>
          </w:tcPr>
          <w:p w:rsidR="00B10F90" w:rsidRPr="004916B3" w:rsidRDefault="00B10F90" w:rsidP="003C1091">
            <w:pPr>
              <w:snapToGrid w:val="0"/>
              <w:jc w:val="both"/>
              <w:rPr>
                <w:sz w:val="22"/>
                <w:szCs w:val="22"/>
              </w:rPr>
            </w:pPr>
            <w:r w:rsidRPr="004916B3">
              <w:rPr>
                <w:sz w:val="22"/>
                <w:szCs w:val="22"/>
              </w:rPr>
              <w:t>Своевременно</w:t>
            </w:r>
            <w:r w:rsidRPr="004916B3">
              <w:rPr>
                <w:sz w:val="22"/>
                <w:szCs w:val="22"/>
                <w:lang w:val="ru-RU"/>
              </w:rPr>
              <w:t>е</w:t>
            </w:r>
            <w:r w:rsidRPr="004916B3">
              <w:rPr>
                <w:sz w:val="22"/>
                <w:szCs w:val="22"/>
              </w:rPr>
              <w:t xml:space="preserve"> обновление и наполнение информацией официального сайта </w:t>
            </w:r>
            <w:r w:rsidRPr="004916B3">
              <w:rPr>
                <w:sz w:val="22"/>
                <w:szCs w:val="22"/>
                <w:lang w:val="ru-RU"/>
              </w:rPr>
              <w:t>муниципального образования «</w:t>
            </w:r>
            <w:r w:rsidR="003C1091" w:rsidRPr="004916B3">
              <w:rPr>
                <w:sz w:val="22"/>
                <w:szCs w:val="22"/>
                <w:lang w:val="ru-RU"/>
              </w:rPr>
              <w:t>Нижнереутчан</w:t>
            </w:r>
            <w:r w:rsidRPr="004916B3">
              <w:rPr>
                <w:sz w:val="22"/>
                <w:szCs w:val="22"/>
                <w:lang w:val="ru-RU"/>
              </w:rPr>
              <w:t xml:space="preserve">ский сельсовет» </w:t>
            </w:r>
            <w:r w:rsidRPr="004916B3">
              <w:rPr>
                <w:sz w:val="22"/>
                <w:szCs w:val="22"/>
              </w:rPr>
              <w:t>в сети Интернет, включающей нормативные правовые акты, затрагивающие интересы жителей, а также информацией о порядке и условиях предоставления муниципальных услуг населению</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spacing w:after="283"/>
              <w:jc w:val="center"/>
              <w:rPr>
                <w:sz w:val="22"/>
                <w:szCs w:val="22"/>
              </w:rPr>
            </w:pPr>
            <w:r w:rsidRPr="004916B3">
              <w:rPr>
                <w:sz w:val="22"/>
                <w:szCs w:val="22"/>
                <w:lang w:val="ru-RU"/>
              </w:rPr>
              <w:t>П</w:t>
            </w:r>
            <w:r w:rsidRPr="004916B3">
              <w:rPr>
                <w:sz w:val="22"/>
                <w:szCs w:val="22"/>
              </w:rPr>
              <w:t>остоянно</w:t>
            </w:r>
          </w:p>
        </w:tc>
        <w:tc>
          <w:tcPr>
            <w:tcW w:w="7235" w:type="dxa"/>
            <w:shd w:val="clear" w:color="auto" w:fill="auto"/>
          </w:tcPr>
          <w:p w:rsidR="00B10F90" w:rsidRPr="004916B3" w:rsidRDefault="00B10F90">
            <w:pPr>
              <w:snapToGrid w:val="0"/>
              <w:jc w:val="center"/>
              <w:rPr>
                <w:sz w:val="22"/>
                <w:szCs w:val="22"/>
              </w:rPr>
            </w:pPr>
            <w:r w:rsidRPr="004916B3">
              <w:rPr>
                <w:sz w:val="22"/>
                <w:szCs w:val="22"/>
              </w:rPr>
              <w:t>Размещается</w:t>
            </w:r>
          </w:p>
          <w:p w:rsidR="00B10F90" w:rsidRPr="004916B3" w:rsidRDefault="00B10F90">
            <w:pPr>
              <w:jc w:val="center"/>
              <w:rPr>
                <w:sz w:val="22"/>
                <w:szCs w:val="22"/>
              </w:rPr>
            </w:pPr>
          </w:p>
          <w:p w:rsidR="00B10F90" w:rsidRPr="004916B3" w:rsidRDefault="00E000ED" w:rsidP="00E000ED">
            <w:pPr>
              <w:suppressLineNumbers/>
              <w:ind w:hanging="41"/>
              <w:jc w:val="center"/>
              <w:rPr>
                <w:sz w:val="22"/>
                <w:szCs w:val="22"/>
              </w:rPr>
            </w:pPr>
            <w:hyperlink w:history="1">
              <w:r w:rsidRPr="004916B3">
                <w:rPr>
                  <w:spacing w:val="-5"/>
                  <w:sz w:val="22"/>
                  <w:szCs w:val="22"/>
                  <w:u w:val="single"/>
                  <w:lang w:val="en-US"/>
                </w:rPr>
                <w:t>http</w:t>
              </w:r>
              <w:r w:rsidRPr="004916B3">
                <w:rPr>
                  <w:spacing w:val="-5"/>
                  <w:sz w:val="22"/>
                  <w:szCs w:val="22"/>
                  <w:u w:val="single"/>
                </w:rPr>
                <w:t>://</w:t>
              </w:r>
            </w:hyperlink>
            <w:proofErr w:type="spellStart"/>
            <w:r w:rsidRPr="004916B3">
              <w:rPr>
                <w:sz w:val="22"/>
                <w:szCs w:val="22"/>
                <w:u w:val="single"/>
                <w:lang w:val="en-US"/>
              </w:rPr>
              <w:t>mun</w:t>
            </w:r>
            <w:proofErr w:type="spellEnd"/>
            <w:r w:rsidRPr="004916B3">
              <w:rPr>
                <w:sz w:val="22"/>
                <w:szCs w:val="22"/>
              </w:rPr>
              <w:fldChar w:fldCharType="begin"/>
            </w:r>
            <w:r w:rsidRPr="004916B3">
              <w:rPr>
                <w:sz w:val="22"/>
                <w:szCs w:val="22"/>
              </w:rPr>
              <w:instrText xml:space="preserve"> HYPERLINK "http://amos.rkursk.ru/"</w:instrText>
            </w:r>
            <w:r w:rsidRPr="004916B3">
              <w:rPr>
                <w:sz w:val="22"/>
                <w:szCs w:val="22"/>
              </w:rPr>
            </w:r>
            <w:r w:rsidRPr="004916B3">
              <w:rPr>
                <w:sz w:val="22"/>
                <w:szCs w:val="22"/>
              </w:rPr>
              <w:fldChar w:fldCharType="separate"/>
            </w:r>
            <w:r w:rsidRPr="004916B3">
              <w:rPr>
                <w:rStyle w:val="a7"/>
                <w:sz w:val="22"/>
                <w:szCs w:val="22"/>
              </w:rPr>
              <w:t>.rkursk.ru/</w:t>
            </w:r>
            <w:r w:rsidRPr="004916B3">
              <w:rPr>
                <w:sz w:val="22"/>
                <w:szCs w:val="22"/>
              </w:rPr>
              <w:fldChar w:fldCharType="end"/>
            </w:r>
          </w:p>
        </w:tc>
      </w:tr>
      <w:tr w:rsidR="00B10F90" w:rsidTr="00D00C8F">
        <w:trPr>
          <w:trHeight w:val="548"/>
        </w:trPr>
        <w:tc>
          <w:tcPr>
            <w:tcW w:w="15765" w:type="dxa"/>
            <w:gridSpan w:val="7"/>
            <w:shd w:val="clear" w:color="auto" w:fill="auto"/>
          </w:tcPr>
          <w:p w:rsidR="00B10F90" w:rsidRPr="004916B3" w:rsidRDefault="00B10F90" w:rsidP="00E000ED">
            <w:pPr>
              <w:snapToGrid w:val="0"/>
              <w:jc w:val="center"/>
              <w:rPr>
                <w:rFonts w:eastAsia="Arial"/>
                <w:b/>
                <w:sz w:val="22"/>
                <w:szCs w:val="22"/>
              </w:rPr>
            </w:pPr>
            <w:r w:rsidRPr="004916B3">
              <w:rPr>
                <w:rFonts w:eastAsia="Arial"/>
                <w:b/>
                <w:sz w:val="22"/>
                <w:szCs w:val="22"/>
                <w:lang w:val="ru-RU"/>
              </w:rPr>
              <w:t>4.</w:t>
            </w:r>
            <w:r w:rsidRPr="004916B3">
              <w:rPr>
                <w:rFonts w:eastAsia="Arial"/>
                <w:b/>
                <w:sz w:val="22"/>
                <w:szCs w:val="22"/>
              </w:rPr>
              <w:t xml:space="preserve">Антикоррупционные мероприятия, направленные на создание благоприятных условий для развития экономики </w:t>
            </w:r>
            <w:r w:rsidR="00E000ED" w:rsidRPr="004916B3">
              <w:rPr>
                <w:rFonts w:eastAsia="Arial"/>
                <w:b/>
                <w:sz w:val="22"/>
                <w:szCs w:val="22"/>
                <w:lang w:val="ru-RU"/>
              </w:rPr>
              <w:t>Нижнереутча</w:t>
            </w:r>
            <w:r w:rsidRPr="004916B3">
              <w:rPr>
                <w:rFonts w:eastAsia="Arial"/>
                <w:b/>
                <w:sz w:val="22"/>
                <w:szCs w:val="22"/>
                <w:lang w:val="ru-RU"/>
              </w:rPr>
              <w:t>нского</w:t>
            </w:r>
            <w:r w:rsidRPr="004916B3">
              <w:rPr>
                <w:rFonts w:eastAsia="Arial"/>
                <w:b/>
                <w:sz w:val="22"/>
                <w:szCs w:val="22"/>
              </w:rPr>
              <w:t xml:space="preserve"> сельсовета Медвенского района</w:t>
            </w:r>
          </w:p>
        </w:tc>
      </w:tr>
      <w:tr w:rsidR="00B10F90" w:rsidTr="00D00C8F">
        <w:trPr>
          <w:trHeight w:val="712"/>
        </w:trPr>
        <w:tc>
          <w:tcPr>
            <w:tcW w:w="638" w:type="dxa"/>
            <w:gridSpan w:val="2"/>
            <w:shd w:val="clear" w:color="auto" w:fill="auto"/>
          </w:tcPr>
          <w:p w:rsidR="00B10F90" w:rsidRPr="004916B3" w:rsidRDefault="00B10F90">
            <w:pPr>
              <w:pStyle w:val="ae"/>
              <w:snapToGrid w:val="0"/>
              <w:jc w:val="center"/>
              <w:rPr>
                <w:sz w:val="22"/>
                <w:szCs w:val="22"/>
                <w:lang w:val="ru-RU"/>
              </w:rPr>
            </w:pPr>
            <w:r w:rsidRPr="004916B3">
              <w:rPr>
                <w:sz w:val="22"/>
                <w:szCs w:val="22"/>
                <w:lang w:val="ru-RU"/>
              </w:rPr>
              <w:t>4.1.</w:t>
            </w:r>
          </w:p>
        </w:tc>
        <w:tc>
          <w:tcPr>
            <w:tcW w:w="4607" w:type="dxa"/>
            <w:shd w:val="clear" w:color="auto" w:fill="auto"/>
          </w:tcPr>
          <w:p w:rsidR="00B10F90" w:rsidRPr="004916B3" w:rsidRDefault="00B10F90">
            <w:pPr>
              <w:snapToGrid w:val="0"/>
              <w:jc w:val="both"/>
              <w:rPr>
                <w:b/>
                <w:bCs/>
                <w:sz w:val="22"/>
                <w:szCs w:val="22"/>
                <w:lang w:val="ru-RU"/>
              </w:rPr>
            </w:pPr>
            <w:r w:rsidRPr="004916B3">
              <w:rPr>
                <w:sz w:val="22"/>
                <w:szCs w:val="22"/>
              </w:rPr>
              <w:t>Обеспечение контроля за соблюдением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r w:rsidRPr="004916B3">
              <w:rPr>
                <w:b/>
                <w:bCs/>
                <w:sz w:val="22"/>
                <w:szCs w:val="22"/>
                <w:lang w:val="ru-RU"/>
              </w:rPr>
              <w:t>.</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59" w:type="dxa"/>
            <w:gridSpan w:val="2"/>
            <w:shd w:val="clear" w:color="auto" w:fill="auto"/>
          </w:tcPr>
          <w:p w:rsidR="00B10F90" w:rsidRPr="004916B3" w:rsidRDefault="00B10F90">
            <w:pPr>
              <w:snapToGrid w:val="0"/>
              <w:jc w:val="center"/>
              <w:rPr>
                <w:sz w:val="22"/>
                <w:szCs w:val="22"/>
                <w:lang w:val="ru-RU"/>
              </w:rPr>
            </w:pPr>
            <w:r w:rsidRPr="004916B3">
              <w:rPr>
                <w:sz w:val="22"/>
                <w:szCs w:val="22"/>
                <w:lang w:val="ru-RU"/>
              </w:rPr>
              <w:t>Обеспечивается</w:t>
            </w:r>
          </w:p>
          <w:p w:rsidR="00B10F90" w:rsidRPr="004916B3" w:rsidRDefault="00B10F90" w:rsidP="00E000ED">
            <w:pPr>
              <w:jc w:val="both"/>
              <w:rPr>
                <w:sz w:val="22"/>
                <w:szCs w:val="22"/>
                <w:lang w:val="ru-RU"/>
              </w:rPr>
            </w:pPr>
            <w:r w:rsidRPr="004916B3">
              <w:rPr>
                <w:sz w:val="22"/>
                <w:szCs w:val="22"/>
              </w:rPr>
              <w:t xml:space="preserve">В целях выявления возможного конфликта интересов в части кадровой работы, касающейся ведения личных дел лиц, замещающих муниципальные должности и должности муниципальной службы, кадровым сотрудником Администрации </w:t>
            </w:r>
            <w:r w:rsidR="00E000ED" w:rsidRPr="004916B3">
              <w:rPr>
                <w:sz w:val="22"/>
                <w:szCs w:val="22"/>
                <w:lang w:val="ru-RU"/>
              </w:rPr>
              <w:t>Нижнереутча</w:t>
            </w:r>
            <w:r w:rsidRPr="004916B3">
              <w:rPr>
                <w:sz w:val="22"/>
                <w:szCs w:val="22"/>
                <w:lang w:val="ru-RU"/>
              </w:rPr>
              <w:t>нского сельсовета</w:t>
            </w:r>
            <w:r w:rsidRPr="004916B3">
              <w:rPr>
                <w:sz w:val="22"/>
                <w:szCs w:val="22"/>
              </w:rPr>
              <w:t xml:space="preserve"> осуществляется контроль за актуализацией сведений, содержащихся в анкетах, предоставляемых при назначении на указанные должности и поступлении на работу. За истекший 2020 год </w:t>
            </w:r>
            <w:r w:rsidRPr="004916B3">
              <w:rPr>
                <w:sz w:val="22"/>
                <w:szCs w:val="22"/>
                <w:lang w:val="ru-RU"/>
              </w:rPr>
              <w:t xml:space="preserve"> </w:t>
            </w:r>
            <w:r w:rsidRPr="004916B3">
              <w:rPr>
                <w:sz w:val="22"/>
                <w:szCs w:val="22"/>
              </w:rPr>
              <w:t xml:space="preserve">конфликт интересов </w:t>
            </w:r>
            <w:r w:rsidRPr="004916B3">
              <w:rPr>
                <w:sz w:val="22"/>
                <w:szCs w:val="22"/>
                <w:lang w:val="ru-RU"/>
              </w:rPr>
              <w:t>выявлен не был</w:t>
            </w:r>
          </w:p>
        </w:tc>
      </w:tr>
      <w:tr w:rsidR="00B10F90" w:rsidTr="00D00C8F">
        <w:trPr>
          <w:trHeight w:val="246"/>
        </w:trPr>
        <w:tc>
          <w:tcPr>
            <w:tcW w:w="15765" w:type="dxa"/>
            <w:gridSpan w:val="7"/>
            <w:shd w:val="clear" w:color="auto" w:fill="auto"/>
          </w:tcPr>
          <w:p w:rsidR="00B10F90" w:rsidRPr="004916B3" w:rsidRDefault="00B10F90">
            <w:pPr>
              <w:snapToGrid w:val="0"/>
              <w:jc w:val="center"/>
              <w:rPr>
                <w:rFonts w:eastAsia="Arial"/>
                <w:b/>
                <w:sz w:val="22"/>
                <w:szCs w:val="22"/>
              </w:rPr>
            </w:pPr>
            <w:r w:rsidRPr="004916B3">
              <w:rPr>
                <w:rFonts w:eastAsia="Arial"/>
                <w:b/>
                <w:sz w:val="22"/>
                <w:szCs w:val="22"/>
                <w:lang w:val="ru-RU"/>
              </w:rPr>
              <w:t>5.</w:t>
            </w:r>
            <w:r w:rsidRPr="004916B3">
              <w:rPr>
                <w:rFonts w:eastAsia="Arial"/>
                <w:b/>
                <w:sz w:val="22"/>
                <w:szCs w:val="22"/>
              </w:rPr>
              <w:t>Повышение уровня правовой грамотности</w:t>
            </w:r>
          </w:p>
        </w:tc>
      </w:tr>
      <w:tr w:rsidR="00B10F90" w:rsidTr="00D00C8F">
        <w:trPr>
          <w:trHeight w:val="636"/>
        </w:trPr>
        <w:tc>
          <w:tcPr>
            <w:tcW w:w="582"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5.1.</w:t>
            </w:r>
          </w:p>
        </w:tc>
        <w:tc>
          <w:tcPr>
            <w:tcW w:w="4663" w:type="dxa"/>
            <w:gridSpan w:val="2"/>
            <w:shd w:val="clear" w:color="auto" w:fill="auto"/>
          </w:tcPr>
          <w:p w:rsidR="00B10F90" w:rsidRPr="004916B3" w:rsidRDefault="00B10F90" w:rsidP="003C1091">
            <w:pPr>
              <w:snapToGrid w:val="0"/>
              <w:jc w:val="both"/>
              <w:rPr>
                <w:sz w:val="22"/>
                <w:szCs w:val="22"/>
              </w:rPr>
            </w:pPr>
            <w:r w:rsidRPr="004916B3">
              <w:rPr>
                <w:sz w:val="22"/>
                <w:szCs w:val="22"/>
              </w:rPr>
              <w:t xml:space="preserve">Участие Администрации </w:t>
            </w:r>
            <w:r w:rsidR="003C1091" w:rsidRPr="004916B3">
              <w:rPr>
                <w:sz w:val="22"/>
                <w:szCs w:val="22"/>
                <w:lang w:val="ru-RU"/>
              </w:rPr>
              <w:t>Нижнереутча</w:t>
            </w:r>
            <w:r w:rsidRPr="004916B3">
              <w:rPr>
                <w:sz w:val="22"/>
                <w:szCs w:val="22"/>
                <w:lang w:val="ru-RU"/>
              </w:rPr>
              <w:t>нского</w:t>
            </w:r>
            <w:r w:rsidRPr="004916B3">
              <w:rPr>
                <w:sz w:val="22"/>
                <w:szCs w:val="22"/>
              </w:rPr>
              <w:t xml:space="preserve"> сельсовета в проведении учебно-методических семинаров по вопросам обеспечения предупреждения коррупции в муниципальных образованиях Медвенского района, этики и служебного поведения муниципальных служащих и лиц, замещающих муниципальные должности Медвенского района</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59" w:type="dxa"/>
            <w:gridSpan w:val="2"/>
            <w:shd w:val="clear" w:color="auto" w:fill="auto"/>
          </w:tcPr>
          <w:p w:rsidR="00B10F90" w:rsidRPr="004916B3" w:rsidRDefault="00B10F90">
            <w:pPr>
              <w:snapToGrid w:val="0"/>
              <w:jc w:val="center"/>
              <w:rPr>
                <w:sz w:val="22"/>
                <w:szCs w:val="22"/>
                <w:lang w:val="ru-RU"/>
              </w:rPr>
            </w:pPr>
            <w:r w:rsidRPr="004916B3">
              <w:rPr>
                <w:sz w:val="22"/>
                <w:szCs w:val="22"/>
                <w:lang w:val="ru-RU"/>
              </w:rPr>
              <w:t>Принимаем участие</w:t>
            </w:r>
          </w:p>
        </w:tc>
      </w:tr>
      <w:tr w:rsidR="00B10F90" w:rsidTr="00D00C8F">
        <w:trPr>
          <w:trHeight w:val="1221"/>
        </w:trPr>
        <w:tc>
          <w:tcPr>
            <w:tcW w:w="582"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5.2.</w:t>
            </w:r>
          </w:p>
        </w:tc>
        <w:tc>
          <w:tcPr>
            <w:tcW w:w="4663" w:type="dxa"/>
            <w:gridSpan w:val="2"/>
            <w:shd w:val="clear" w:color="auto" w:fill="auto"/>
          </w:tcPr>
          <w:p w:rsidR="00B10F90" w:rsidRPr="004916B3" w:rsidRDefault="00B10F90" w:rsidP="00164FF8">
            <w:pPr>
              <w:snapToGrid w:val="0"/>
              <w:jc w:val="both"/>
              <w:rPr>
                <w:sz w:val="22"/>
                <w:szCs w:val="22"/>
              </w:rPr>
            </w:pPr>
            <w:r w:rsidRPr="004916B3">
              <w:rPr>
                <w:sz w:val="22"/>
                <w:szCs w:val="22"/>
              </w:rPr>
              <w:t xml:space="preserve">Разработка и реализация на базе </w:t>
            </w:r>
            <w:r w:rsidR="00164FF8" w:rsidRPr="004916B3">
              <w:rPr>
                <w:sz w:val="22"/>
                <w:szCs w:val="22"/>
                <w:lang w:val="ru-RU"/>
              </w:rPr>
              <w:t xml:space="preserve">МОКУ «Нижнереутчанская </w:t>
            </w:r>
            <w:r w:rsidRPr="004916B3">
              <w:rPr>
                <w:sz w:val="22"/>
                <w:szCs w:val="22"/>
              </w:rPr>
              <w:t>СОШ</w:t>
            </w:r>
            <w:r w:rsidR="00164FF8" w:rsidRPr="004916B3">
              <w:rPr>
                <w:sz w:val="22"/>
                <w:szCs w:val="22"/>
                <w:lang w:val="ru-RU"/>
              </w:rPr>
              <w:t xml:space="preserve"> имени писателя К.Д. Воробьева»</w:t>
            </w:r>
            <w:r w:rsidRPr="004916B3">
              <w:rPr>
                <w:sz w:val="22"/>
                <w:szCs w:val="22"/>
              </w:rPr>
              <w:t xml:space="preserve"> плана мероприятий по формированию у подростков и молодежи негативного отношения к коррупции</w:t>
            </w:r>
          </w:p>
        </w:tc>
        <w:tc>
          <w:tcPr>
            <w:tcW w:w="1843" w:type="dxa"/>
            <w:shd w:val="clear" w:color="auto" w:fill="auto"/>
          </w:tcPr>
          <w:p w:rsidR="00B10F90" w:rsidRPr="004916B3" w:rsidRDefault="00164FF8">
            <w:pPr>
              <w:snapToGrid w:val="0"/>
              <w:jc w:val="center"/>
              <w:rPr>
                <w:color w:val="FF0000"/>
                <w:sz w:val="22"/>
                <w:szCs w:val="22"/>
                <w:lang w:val="ru-RU"/>
              </w:rPr>
            </w:pPr>
            <w:r w:rsidRPr="004916B3">
              <w:rPr>
                <w:sz w:val="22"/>
                <w:szCs w:val="22"/>
                <w:lang w:val="ru-RU"/>
              </w:rPr>
              <w:t xml:space="preserve">Нижнереутчанская </w:t>
            </w:r>
            <w:r w:rsidRPr="004916B3">
              <w:rPr>
                <w:sz w:val="22"/>
                <w:szCs w:val="22"/>
              </w:rPr>
              <w:t>СОШ</w:t>
            </w:r>
            <w:r w:rsidRPr="004916B3">
              <w:rPr>
                <w:sz w:val="22"/>
                <w:szCs w:val="22"/>
                <w:lang w:val="ru-RU"/>
              </w:rPr>
              <w:t xml:space="preserve"> имени писателя К.Д. Воробьева</w:t>
            </w:r>
          </w:p>
        </w:tc>
        <w:tc>
          <w:tcPr>
            <w:tcW w:w="1418"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1-й квартал</w:t>
            </w:r>
          </w:p>
        </w:tc>
        <w:tc>
          <w:tcPr>
            <w:tcW w:w="7259" w:type="dxa"/>
            <w:gridSpan w:val="2"/>
            <w:shd w:val="clear" w:color="auto" w:fill="auto"/>
          </w:tcPr>
          <w:p w:rsidR="00B10F90" w:rsidRPr="004916B3" w:rsidRDefault="00B10F90">
            <w:pPr>
              <w:snapToGrid w:val="0"/>
              <w:jc w:val="center"/>
              <w:rPr>
                <w:sz w:val="22"/>
                <w:szCs w:val="22"/>
                <w:lang w:val="ru-RU"/>
              </w:rPr>
            </w:pPr>
            <w:proofErr w:type="gramStart"/>
            <w:r w:rsidRPr="004916B3">
              <w:rPr>
                <w:sz w:val="22"/>
                <w:szCs w:val="22"/>
                <w:lang w:val="ru-RU"/>
              </w:rPr>
              <w:t>Разработан</w:t>
            </w:r>
            <w:proofErr w:type="gramEnd"/>
            <w:r w:rsidRPr="004916B3">
              <w:rPr>
                <w:sz w:val="22"/>
                <w:szCs w:val="22"/>
                <w:lang w:val="ru-RU"/>
              </w:rPr>
              <w:t xml:space="preserve"> по отдельному плану</w:t>
            </w:r>
          </w:p>
        </w:tc>
      </w:tr>
      <w:tr w:rsidR="00B10F90" w:rsidTr="00D00C8F">
        <w:trPr>
          <w:trHeight w:val="349"/>
        </w:trPr>
        <w:tc>
          <w:tcPr>
            <w:tcW w:w="15765" w:type="dxa"/>
            <w:gridSpan w:val="7"/>
            <w:shd w:val="clear" w:color="auto" w:fill="auto"/>
          </w:tcPr>
          <w:p w:rsidR="00B10F90" w:rsidRDefault="00B10F90" w:rsidP="00E000ED">
            <w:pPr>
              <w:snapToGrid w:val="0"/>
              <w:jc w:val="center"/>
              <w:rPr>
                <w:rFonts w:eastAsia="Arial"/>
                <w:b/>
              </w:rPr>
            </w:pPr>
            <w:r w:rsidRPr="004916B3">
              <w:rPr>
                <w:rFonts w:eastAsia="Arial"/>
                <w:b/>
                <w:sz w:val="22"/>
                <w:szCs w:val="22"/>
                <w:lang w:val="ru-RU"/>
              </w:rPr>
              <w:t>6.</w:t>
            </w:r>
            <w:r w:rsidRPr="004916B3">
              <w:rPr>
                <w:rFonts w:eastAsia="Arial"/>
                <w:b/>
                <w:sz w:val="22"/>
                <w:szCs w:val="22"/>
              </w:rPr>
              <w:t xml:space="preserve">Расширение возможностей взаимодействия Администрации </w:t>
            </w:r>
            <w:r w:rsidR="00E000ED" w:rsidRPr="004916B3">
              <w:rPr>
                <w:rFonts w:eastAsia="Arial"/>
                <w:b/>
                <w:sz w:val="22"/>
                <w:szCs w:val="22"/>
                <w:lang w:val="ru-RU"/>
              </w:rPr>
              <w:t>Нижнереутча</w:t>
            </w:r>
            <w:r w:rsidRPr="004916B3">
              <w:rPr>
                <w:rFonts w:eastAsia="Arial"/>
                <w:b/>
                <w:sz w:val="22"/>
                <w:szCs w:val="22"/>
                <w:lang w:val="ru-RU"/>
              </w:rPr>
              <w:t>нского</w:t>
            </w:r>
            <w:r w:rsidRPr="004916B3">
              <w:rPr>
                <w:rFonts w:eastAsia="Arial"/>
                <w:b/>
                <w:sz w:val="22"/>
                <w:szCs w:val="22"/>
              </w:rPr>
              <w:t xml:space="preserve"> сельсовета Медвенского района и общест</w:t>
            </w:r>
            <w:r>
              <w:rPr>
                <w:rFonts w:eastAsia="Arial"/>
                <w:b/>
              </w:rPr>
              <w:t>ва</w:t>
            </w:r>
          </w:p>
        </w:tc>
      </w:tr>
      <w:tr w:rsidR="00B10F90" w:rsidTr="00D00C8F">
        <w:trPr>
          <w:trHeight w:val="650"/>
        </w:trPr>
        <w:tc>
          <w:tcPr>
            <w:tcW w:w="582"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6.1.</w:t>
            </w:r>
          </w:p>
        </w:tc>
        <w:tc>
          <w:tcPr>
            <w:tcW w:w="4663" w:type="dxa"/>
            <w:gridSpan w:val="2"/>
            <w:shd w:val="clear" w:color="auto" w:fill="auto"/>
          </w:tcPr>
          <w:p w:rsidR="00B10F90" w:rsidRPr="004916B3" w:rsidRDefault="00B10F90" w:rsidP="003C1091">
            <w:pPr>
              <w:snapToGrid w:val="0"/>
              <w:jc w:val="both"/>
              <w:rPr>
                <w:sz w:val="22"/>
                <w:szCs w:val="22"/>
              </w:rPr>
            </w:pPr>
            <w:r w:rsidRPr="004916B3">
              <w:rPr>
                <w:sz w:val="22"/>
                <w:szCs w:val="22"/>
              </w:rPr>
              <w:t xml:space="preserve">Проведение ежегодных встреч Главы </w:t>
            </w:r>
            <w:r w:rsidR="003C1091" w:rsidRPr="004916B3">
              <w:rPr>
                <w:sz w:val="22"/>
                <w:szCs w:val="22"/>
                <w:lang w:val="ru-RU"/>
              </w:rPr>
              <w:t>Нижнереутча</w:t>
            </w:r>
            <w:r w:rsidRPr="004916B3">
              <w:rPr>
                <w:sz w:val="22"/>
                <w:szCs w:val="22"/>
                <w:lang w:val="ru-RU"/>
              </w:rPr>
              <w:t>нского</w:t>
            </w:r>
            <w:r w:rsidRPr="004916B3">
              <w:rPr>
                <w:sz w:val="22"/>
                <w:szCs w:val="22"/>
              </w:rPr>
              <w:t xml:space="preserve"> сельсовета с населением</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Январь-февраль</w:t>
            </w:r>
          </w:p>
        </w:tc>
        <w:tc>
          <w:tcPr>
            <w:tcW w:w="7259" w:type="dxa"/>
            <w:gridSpan w:val="2"/>
            <w:shd w:val="clear" w:color="auto" w:fill="auto"/>
          </w:tcPr>
          <w:p w:rsidR="00B10F90" w:rsidRPr="004916B3" w:rsidRDefault="00B10F90">
            <w:pPr>
              <w:snapToGrid w:val="0"/>
              <w:jc w:val="center"/>
              <w:rPr>
                <w:sz w:val="22"/>
                <w:szCs w:val="22"/>
                <w:lang w:val="ru-RU"/>
              </w:rPr>
            </w:pPr>
            <w:r w:rsidRPr="004916B3">
              <w:rPr>
                <w:sz w:val="22"/>
                <w:szCs w:val="22"/>
                <w:lang w:val="ru-RU"/>
              </w:rPr>
              <w:t>проведено</w:t>
            </w:r>
          </w:p>
        </w:tc>
      </w:tr>
      <w:tr w:rsidR="00B10F90" w:rsidTr="00D00C8F">
        <w:trPr>
          <w:trHeight w:val="644"/>
        </w:trPr>
        <w:tc>
          <w:tcPr>
            <w:tcW w:w="582"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6.2.</w:t>
            </w:r>
          </w:p>
        </w:tc>
        <w:tc>
          <w:tcPr>
            <w:tcW w:w="4663" w:type="dxa"/>
            <w:gridSpan w:val="2"/>
            <w:shd w:val="clear" w:color="auto" w:fill="auto"/>
          </w:tcPr>
          <w:p w:rsidR="00B10F90" w:rsidRPr="004916B3" w:rsidRDefault="00B10F90">
            <w:pPr>
              <w:snapToGrid w:val="0"/>
              <w:jc w:val="both"/>
              <w:rPr>
                <w:sz w:val="22"/>
                <w:szCs w:val="22"/>
              </w:rPr>
            </w:pPr>
            <w:r w:rsidRPr="004916B3">
              <w:rPr>
                <w:sz w:val="22"/>
                <w:szCs w:val="22"/>
              </w:rPr>
              <w:t>Продолжение разработки и внедрения административных регламентов предоставления муниципальных услуг, исполнения муниципальных функций</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rPr>
            </w:pPr>
            <w:r w:rsidRPr="004916B3">
              <w:rPr>
                <w:sz w:val="22"/>
                <w:szCs w:val="22"/>
                <w:lang w:val="ru-RU"/>
              </w:rPr>
              <w:t>П</w:t>
            </w:r>
            <w:r w:rsidRPr="004916B3">
              <w:rPr>
                <w:sz w:val="22"/>
                <w:szCs w:val="22"/>
              </w:rPr>
              <w:t>остоянно</w:t>
            </w:r>
          </w:p>
        </w:tc>
        <w:tc>
          <w:tcPr>
            <w:tcW w:w="7259" w:type="dxa"/>
            <w:gridSpan w:val="2"/>
            <w:shd w:val="clear" w:color="auto" w:fill="auto"/>
          </w:tcPr>
          <w:p w:rsidR="00B10F90" w:rsidRPr="004916B3" w:rsidRDefault="00B10F90">
            <w:pPr>
              <w:pStyle w:val="af3"/>
              <w:snapToGrid w:val="0"/>
              <w:jc w:val="center"/>
              <w:rPr>
                <w:rStyle w:val="a9"/>
                <w:rFonts w:eastAsia="Andale Sans UI"/>
                <w:b w:val="0"/>
                <w:sz w:val="22"/>
                <w:szCs w:val="22"/>
              </w:rPr>
            </w:pPr>
            <w:r w:rsidRPr="004916B3">
              <w:rPr>
                <w:rStyle w:val="a9"/>
                <w:rFonts w:eastAsia="Andale Sans UI"/>
                <w:sz w:val="22"/>
                <w:szCs w:val="22"/>
              </w:rPr>
              <w:t xml:space="preserve">Постановления Администрации </w:t>
            </w:r>
            <w:r w:rsidR="00F31148" w:rsidRPr="004916B3">
              <w:rPr>
                <w:rStyle w:val="a9"/>
                <w:rFonts w:eastAsia="Andale Sans UI"/>
                <w:sz w:val="22"/>
                <w:szCs w:val="22"/>
              </w:rPr>
              <w:t>Нижнереутчан</w:t>
            </w:r>
            <w:r w:rsidRPr="004916B3">
              <w:rPr>
                <w:rStyle w:val="a9"/>
                <w:rFonts w:eastAsia="Andale Sans UI"/>
                <w:sz w:val="22"/>
                <w:szCs w:val="22"/>
              </w:rPr>
              <w:t>ского сельсовета</w:t>
            </w:r>
            <w:r w:rsidRPr="004916B3">
              <w:rPr>
                <w:rStyle w:val="a9"/>
                <w:rFonts w:eastAsia="Andale Sans UI"/>
                <w:b w:val="0"/>
                <w:sz w:val="22"/>
                <w:szCs w:val="22"/>
              </w:rPr>
              <w:t>:</w:t>
            </w:r>
          </w:p>
          <w:p w:rsidR="0044081B" w:rsidRPr="004916B3" w:rsidRDefault="0044081B" w:rsidP="00F31148">
            <w:pPr>
              <w:ind w:firstLine="526"/>
              <w:rPr>
                <w:sz w:val="22"/>
                <w:szCs w:val="22"/>
              </w:rPr>
            </w:pPr>
            <w:r w:rsidRPr="004916B3">
              <w:rPr>
                <w:sz w:val="22"/>
                <w:szCs w:val="22"/>
              </w:rPr>
              <w:t>от 16 января 2020 года № 7-па Об утверждении административного регламента предоставления Администрацией Нижнереутчанского сельсовета Медвенского района Курской области муниципальной услуги «Выдача выписки из домовой книги, выписки из похозяйственной книги, справок»</w:t>
            </w:r>
          </w:p>
          <w:p w:rsidR="00E43432" w:rsidRPr="004916B3" w:rsidRDefault="00E43432" w:rsidP="00F31148">
            <w:pPr>
              <w:pStyle w:val="ConsPlusTitle"/>
              <w:tabs>
                <w:tab w:val="left" w:pos="7655"/>
              </w:tabs>
              <w:ind w:right="-1" w:firstLine="526"/>
              <w:jc w:val="both"/>
              <w:rPr>
                <w:rFonts w:ascii="Times New Roman" w:hAnsi="Times New Roman" w:cs="Times New Roman"/>
                <w:b w:val="0"/>
                <w:sz w:val="22"/>
                <w:szCs w:val="22"/>
              </w:rPr>
            </w:pPr>
            <w:r w:rsidRPr="004916B3">
              <w:rPr>
                <w:rFonts w:ascii="Times New Roman" w:eastAsia="Times New Roman" w:hAnsi="Times New Roman" w:cs="Times New Roman"/>
                <w:b w:val="0"/>
                <w:sz w:val="22"/>
                <w:szCs w:val="22"/>
              </w:rPr>
              <w:t>от 11.03.2020 №42-па «</w:t>
            </w:r>
            <w:r w:rsidRPr="004916B3">
              <w:rPr>
                <w:rFonts w:ascii="Times New Roman" w:hAnsi="Times New Roman" w:cs="Times New Roman"/>
                <w:b w:val="0"/>
                <w:sz w:val="22"/>
                <w:szCs w:val="22"/>
              </w:rPr>
              <w:t xml:space="preserve">Об утверждении административного регламента исполнения Администрацией Нижнереутчанского сельсовета Медвенского района Курской области муниципальной функции «Осуществление муниципального </w:t>
            </w:r>
            <w:proofErr w:type="gramStart"/>
            <w:r w:rsidRPr="004916B3">
              <w:rPr>
                <w:rFonts w:ascii="Times New Roman" w:hAnsi="Times New Roman" w:cs="Times New Roman"/>
                <w:b w:val="0"/>
                <w:sz w:val="22"/>
                <w:szCs w:val="22"/>
              </w:rPr>
              <w:t>контроля за</w:t>
            </w:r>
            <w:proofErr w:type="gramEnd"/>
            <w:r w:rsidRPr="004916B3">
              <w:rPr>
                <w:rFonts w:ascii="Times New Roman" w:hAnsi="Times New Roman" w:cs="Times New Roman"/>
                <w:b w:val="0"/>
                <w:sz w:val="22"/>
                <w:szCs w:val="22"/>
              </w:rPr>
              <w:t xml:space="preserve"> соблюдением правил благоустройства территории Нижнереутчанского сельсовета Медвенского района Курской области»</w:t>
            </w:r>
            <w:r w:rsidR="00F31148" w:rsidRPr="004916B3">
              <w:rPr>
                <w:rFonts w:ascii="Times New Roman" w:hAnsi="Times New Roman" w:cs="Times New Roman"/>
                <w:b w:val="0"/>
                <w:sz w:val="22"/>
                <w:szCs w:val="22"/>
              </w:rPr>
              <w:t>;</w:t>
            </w:r>
          </w:p>
          <w:p w:rsidR="00F31148" w:rsidRPr="004916B3" w:rsidRDefault="00F31148" w:rsidP="00F31148">
            <w:pPr>
              <w:tabs>
                <w:tab w:val="left" w:pos="0"/>
              </w:tabs>
              <w:ind w:right="-86" w:firstLine="526"/>
              <w:jc w:val="both"/>
              <w:rPr>
                <w:bCs/>
                <w:sz w:val="22"/>
                <w:szCs w:val="22"/>
                <w:lang w:val="ru-RU"/>
              </w:rPr>
            </w:pPr>
            <w:r w:rsidRPr="004916B3">
              <w:rPr>
                <w:sz w:val="22"/>
                <w:szCs w:val="22"/>
              </w:rPr>
              <w:t>от 11 марта 2020 года №44-па</w:t>
            </w:r>
            <w:r w:rsidRPr="004916B3">
              <w:rPr>
                <w:sz w:val="22"/>
                <w:szCs w:val="22"/>
                <w:lang w:val="ru-RU"/>
              </w:rPr>
              <w:t xml:space="preserve"> «</w:t>
            </w:r>
            <w:r w:rsidRPr="004916B3">
              <w:rPr>
                <w:bCs/>
                <w:sz w:val="22"/>
                <w:szCs w:val="22"/>
              </w:rPr>
              <w:t xml:space="preserve">Об утверждении административного регламента </w:t>
            </w:r>
            <w:bookmarkStart w:id="0" w:name="_GoBack"/>
            <w:bookmarkEnd w:id="0"/>
            <w:r w:rsidRPr="004916B3">
              <w:rPr>
                <w:bCs/>
                <w:sz w:val="22"/>
                <w:szCs w:val="22"/>
              </w:rPr>
              <w:t>«Осуществление муниципального контроля за соблюдением законодательства в области розничной продажи алкогольной продукции на территории Нижнереутчанского сельсовета Медвенского района Курской области»</w:t>
            </w:r>
            <w:r w:rsidRPr="004916B3">
              <w:rPr>
                <w:bCs/>
                <w:sz w:val="22"/>
                <w:szCs w:val="22"/>
                <w:lang w:val="ru-RU"/>
              </w:rPr>
              <w:t>;</w:t>
            </w:r>
          </w:p>
          <w:p w:rsidR="00B10F90" w:rsidRPr="004916B3" w:rsidRDefault="00F31148" w:rsidP="00F31148">
            <w:pPr>
              <w:tabs>
                <w:tab w:val="left" w:pos="0"/>
              </w:tabs>
              <w:ind w:right="-86" w:firstLine="526"/>
              <w:jc w:val="both"/>
              <w:rPr>
                <w:sz w:val="22"/>
                <w:szCs w:val="22"/>
              </w:rPr>
            </w:pPr>
            <w:r w:rsidRPr="004916B3">
              <w:rPr>
                <w:sz w:val="22"/>
                <w:szCs w:val="22"/>
              </w:rPr>
              <w:t>от 07 февраля 2020 года №32-па</w:t>
            </w:r>
            <w:r w:rsidRPr="004916B3">
              <w:rPr>
                <w:sz w:val="22"/>
                <w:szCs w:val="22"/>
                <w:lang w:val="ru-RU"/>
              </w:rPr>
              <w:t xml:space="preserve"> «</w:t>
            </w:r>
            <w:r w:rsidRPr="004916B3">
              <w:rPr>
                <w:sz w:val="22"/>
                <w:szCs w:val="22"/>
              </w:rPr>
              <w:t>Об утверждении регламента проведения ведомственного контроля в сфере закупок для обеспечения муниципальных нужд муниципального образования «Нижнереутчанский сельсовет» Медвенского района Курской области</w:t>
            </w:r>
            <w:r w:rsidRPr="004916B3">
              <w:rPr>
                <w:sz w:val="22"/>
                <w:szCs w:val="22"/>
                <w:lang w:val="ru-RU"/>
              </w:rPr>
              <w:t>»</w:t>
            </w:r>
          </w:p>
        </w:tc>
      </w:tr>
      <w:tr w:rsidR="00B10F90" w:rsidTr="00D00C8F">
        <w:trPr>
          <w:trHeight w:val="343"/>
        </w:trPr>
        <w:tc>
          <w:tcPr>
            <w:tcW w:w="15765" w:type="dxa"/>
            <w:gridSpan w:val="7"/>
            <w:shd w:val="clear" w:color="auto" w:fill="auto"/>
          </w:tcPr>
          <w:p w:rsidR="00B10F90" w:rsidRPr="004916B3" w:rsidRDefault="00B10F90">
            <w:pPr>
              <w:tabs>
                <w:tab w:val="left" w:pos="0"/>
              </w:tabs>
              <w:snapToGrid w:val="0"/>
              <w:ind w:firstLine="238"/>
              <w:jc w:val="center"/>
              <w:rPr>
                <w:rFonts w:eastAsia="Arial"/>
                <w:b/>
                <w:sz w:val="22"/>
                <w:szCs w:val="22"/>
              </w:rPr>
            </w:pPr>
            <w:r w:rsidRPr="004916B3">
              <w:rPr>
                <w:rFonts w:eastAsia="Arial"/>
                <w:b/>
                <w:sz w:val="22"/>
                <w:szCs w:val="22"/>
                <w:lang w:val="ru-RU"/>
              </w:rPr>
              <w:t>7.</w:t>
            </w:r>
            <w:r w:rsidRPr="004916B3">
              <w:rPr>
                <w:rFonts w:eastAsia="Arial"/>
                <w:b/>
                <w:sz w:val="22"/>
                <w:szCs w:val="22"/>
              </w:rPr>
              <w:t>Обеспечение открытости органов местного самоуправления</w:t>
            </w:r>
          </w:p>
        </w:tc>
      </w:tr>
      <w:tr w:rsidR="00B10F90" w:rsidTr="00D00C8F">
        <w:trPr>
          <w:trHeight w:val="1221"/>
        </w:trPr>
        <w:tc>
          <w:tcPr>
            <w:tcW w:w="638" w:type="dxa"/>
            <w:gridSpan w:val="2"/>
            <w:shd w:val="clear" w:color="auto" w:fill="auto"/>
          </w:tcPr>
          <w:p w:rsidR="00B10F90" w:rsidRPr="004916B3" w:rsidRDefault="00B10F90">
            <w:pPr>
              <w:pStyle w:val="ae"/>
              <w:snapToGrid w:val="0"/>
              <w:jc w:val="center"/>
              <w:rPr>
                <w:sz w:val="22"/>
                <w:szCs w:val="22"/>
                <w:lang w:val="ru-RU"/>
              </w:rPr>
            </w:pPr>
            <w:r w:rsidRPr="004916B3">
              <w:rPr>
                <w:sz w:val="22"/>
                <w:szCs w:val="22"/>
                <w:lang w:val="ru-RU"/>
              </w:rPr>
              <w:t>7.1.</w:t>
            </w:r>
          </w:p>
        </w:tc>
        <w:tc>
          <w:tcPr>
            <w:tcW w:w="4607" w:type="dxa"/>
            <w:shd w:val="clear" w:color="auto" w:fill="auto"/>
          </w:tcPr>
          <w:p w:rsidR="00B10F90" w:rsidRPr="004916B3" w:rsidRDefault="00B10F90" w:rsidP="003C1091">
            <w:pPr>
              <w:snapToGrid w:val="0"/>
              <w:jc w:val="both"/>
              <w:rPr>
                <w:sz w:val="22"/>
                <w:szCs w:val="22"/>
              </w:rPr>
            </w:pPr>
            <w:r w:rsidRPr="004916B3">
              <w:rPr>
                <w:sz w:val="22"/>
                <w:szCs w:val="22"/>
              </w:rPr>
              <w:t xml:space="preserve">Размещение в соответствии с законодательством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муниципальные должности и муниципальных служащих Администрации </w:t>
            </w:r>
            <w:r w:rsidR="003C1091" w:rsidRPr="004916B3">
              <w:rPr>
                <w:sz w:val="22"/>
                <w:szCs w:val="22"/>
                <w:lang w:val="ru-RU"/>
              </w:rPr>
              <w:t>Нижнереутча</w:t>
            </w:r>
            <w:r w:rsidRPr="004916B3">
              <w:rPr>
                <w:sz w:val="22"/>
                <w:szCs w:val="22"/>
                <w:lang w:val="ru-RU"/>
              </w:rPr>
              <w:t>нского</w:t>
            </w:r>
            <w:r w:rsidRPr="004916B3">
              <w:rPr>
                <w:sz w:val="22"/>
                <w:szCs w:val="22"/>
              </w:rPr>
              <w:t xml:space="preserve"> сельсовета</w:t>
            </w:r>
            <w:r w:rsidRPr="004916B3">
              <w:rPr>
                <w:sz w:val="22"/>
                <w:szCs w:val="22"/>
                <w:lang w:val="ru-RU"/>
              </w:rPr>
              <w:t>.</w:t>
            </w:r>
            <w:r w:rsidRPr="004916B3">
              <w:rPr>
                <w:sz w:val="22"/>
                <w:szCs w:val="22"/>
              </w:rPr>
              <w:t xml:space="preserve"> Размещение в соответствии с законодательством в информационно-телекоммуникационной сети «Интернет» сведений о доходах, об имуществе и обязательствах имущественного характера муниципальных служащих (в соответствии с утвержденным перечнем),  руководителей организаций, подведомственных Администрации </w:t>
            </w:r>
            <w:r w:rsidR="003C1091" w:rsidRPr="004916B3">
              <w:rPr>
                <w:sz w:val="22"/>
                <w:szCs w:val="22"/>
                <w:lang w:val="ru-RU"/>
              </w:rPr>
              <w:t>Нижнереутча</w:t>
            </w:r>
            <w:r w:rsidRPr="004916B3">
              <w:rPr>
                <w:sz w:val="22"/>
                <w:szCs w:val="22"/>
                <w:lang w:val="ru-RU"/>
              </w:rPr>
              <w:t>нского</w:t>
            </w:r>
            <w:r w:rsidRPr="004916B3">
              <w:rPr>
                <w:sz w:val="22"/>
                <w:szCs w:val="22"/>
              </w:rPr>
              <w:t xml:space="preserve"> сельсовета</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апрель</w:t>
            </w:r>
          </w:p>
        </w:tc>
        <w:tc>
          <w:tcPr>
            <w:tcW w:w="7259" w:type="dxa"/>
            <w:gridSpan w:val="2"/>
            <w:shd w:val="clear" w:color="auto" w:fill="auto"/>
          </w:tcPr>
          <w:p w:rsidR="00B10F90" w:rsidRPr="004916B3" w:rsidRDefault="00B10F90">
            <w:pPr>
              <w:snapToGrid w:val="0"/>
              <w:jc w:val="center"/>
              <w:rPr>
                <w:sz w:val="22"/>
                <w:szCs w:val="22"/>
              </w:rPr>
            </w:pPr>
            <w:r w:rsidRPr="004916B3">
              <w:rPr>
                <w:sz w:val="22"/>
                <w:szCs w:val="22"/>
              </w:rPr>
              <w:t>Размещается</w:t>
            </w:r>
          </w:p>
          <w:p w:rsidR="00B10F90" w:rsidRPr="004916B3" w:rsidRDefault="00E43432">
            <w:pPr>
              <w:ind w:firstLine="238"/>
              <w:jc w:val="center"/>
              <w:rPr>
                <w:rFonts w:eastAsia="Arial"/>
                <w:b/>
                <w:sz w:val="22"/>
                <w:szCs w:val="22"/>
                <w:lang w:val="ru-RU"/>
              </w:rPr>
            </w:pPr>
            <w:hyperlink w:history="1">
              <w:r w:rsidRPr="004916B3">
                <w:rPr>
                  <w:spacing w:val="-5"/>
                  <w:sz w:val="22"/>
                  <w:szCs w:val="22"/>
                  <w:u w:val="single"/>
                  <w:lang w:val="en-US"/>
                </w:rPr>
                <w:t>http</w:t>
              </w:r>
              <w:r w:rsidRPr="004916B3">
                <w:rPr>
                  <w:spacing w:val="-5"/>
                  <w:sz w:val="22"/>
                  <w:szCs w:val="22"/>
                  <w:u w:val="single"/>
                </w:rPr>
                <w:t>://</w:t>
              </w:r>
            </w:hyperlink>
            <w:proofErr w:type="spellStart"/>
            <w:r w:rsidRPr="004916B3">
              <w:rPr>
                <w:sz w:val="22"/>
                <w:szCs w:val="22"/>
                <w:u w:val="single"/>
                <w:lang w:val="en-US"/>
              </w:rPr>
              <w:t>mun</w:t>
            </w:r>
            <w:proofErr w:type="spellEnd"/>
            <w:r w:rsidRPr="004916B3">
              <w:rPr>
                <w:sz w:val="22"/>
                <w:szCs w:val="22"/>
              </w:rPr>
              <w:fldChar w:fldCharType="begin"/>
            </w:r>
            <w:r w:rsidRPr="004916B3">
              <w:rPr>
                <w:sz w:val="22"/>
                <w:szCs w:val="22"/>
              </w:rPr>
              <w:instrText xml:space="preserve"> HYPERLINK "http://amos.rkursk.ru/"</w:instrText>
            </w:r>
            <w:r w:rsidRPr="004916B3">
              <w:rPr>
                <w:sz w:val="22"/>
                <w:szCs w:val="22"/>
              </w:rPr>
            </w:r>
            <w:r w:rsidRPr="004916B3">
              <w:rPr>
                <w:sz w:val="22"/>
                <w:szCs w:val="22"/>
              </w:rPr>
              <w:fldChar w:fldCharType="separate"/>
            </w:r>
            <w:r w:rsidRPr="004916B3">
              <w:rPr>
                <w:rStyle w:val="a7"/>
                <w:sz w:val="22"/>
                <w:szCs w:val="22"/>
              </w:rPr>
              <w:t>.rkursk.ru/</w:t>
            </w:r>
            <w:r w:rsidRPr="004916B3">
              <w:rPr>
                <w:sz w:val="22"/>
                <w:szCs w:val="22"/>
              </w:rPr>
              <w:fldChar w:fldCharType="end"/>
            </w:r>
          </w:p>
        </w:tc>
      </w:tr>
      <w:tr w:rsidR="00B10F90" w:rsidTr="00D00C8F">
        <w:trPr>
          <w:trHeight w:val="569"/>
        </w:trPr>
        <w:tc>
          <w:tcPr>
            <w:tcW w:w="15765" w:type="dxa"/>
            <w:gridSpan w:val="7"/>
            <w:shd w:val="clear" w:color="auto" w:fill="auto"/>
          </w:tcPr>
          <w:p w:rsidR="00B10F90" w:rsidRPr="004916B3" w:rsidRDefault="00B10F90">
            <w:pPr>
              <w:snapToGrid w:val="0"/>
              <w:jc w:val="center"/>
              <w:rPr>
                <w:rFonts w:eastAsia="Arial"/>
                <w:b/>
                <w:sz w:val="22"/>
                <w:szCs w:val="22"/>
              </w:rPr>
            </w:pPr>
            <w:r w:rsidRPr="004916B3">
              <w:rPr>
                <w:rFonts w:eastAsia="Arial"/>
                <w:b/>
                <w:sz w:val="22"/>
                <w:szCs w:val="22"/>
                <w:lang w:val="ru-RU"/>
              </w:rPr>
              <w:t>8.</w:t>
            </w:r>
            <w:r w:rsidRPr="004916B3">
              <w:rPr>
                <w:rFonts w:eastAsia="Arial"/>
                <w:b/>
                <w:sz w:val="22"/>
                <w:szCs w:val="22"/>
              </w:rPr>
              <w:t>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B10F90" w:rsidTr="00D00C8F">
        <w:trPr>
          <w:trHeight w:val="1221"/>
        </w:trPr>
        <w:tc>
          <w:tcPr>
            <w:tcW w:w="638" w:type="dxa"/>
            <w:gridSpan w:val="2"/>
            <w:shd w:val="clear" w:color="auto" w:fill="auto"/>
          </w:tcPr>
          <w:p w:rsidR="00B10F90" w:rsidRPr="004916B3" w:rsidRDefault="00B10F90">
            <w:pPr>
              <w:pStyle w:val="ae"/>
              <w:snapToGrid w:val="0"/>
              <w:jc w:val="center"/>
              <w:rPr>
                <w:sz w:val="22"/>
                <w:szCs w:val="22"/>
                <w:lang w:val="ru-RU"/>
              </w:rPr>
            </w:pPr>
            <w:r w:rsidRPr="004916B3">
              <w:rPr>
                <w:sz w:val="22"/>
                <w:szCs w:val="22"/>
                <w:lang w:val="ru-RU"/>
              </w:rPr>
              <w:t>8.1.</w:t>
            </w:r>
          </w:p>
        </w:tc>
        <w:tc>
          <w:tcPr>
            <w:tcW w:w="4607" w:type="dxa"/>
            <w:shd w:val="clear" w:color="auto" w:fill="auto"/>
          </w:tcPr>
          <w:p w:rsidR="00B10F90" w:rsidRPr="004916B3" w:rsidRDefault="00B10F90">
            <w:pPr>
              <w:snapToGrid w:val="0"/>
              <w:jc w:val="both"/>
              <w:rPr>
                <w:rFonts w:eastAsia="Arial"/>
                <w:sz w:val="22"/>
                <w:szCs w:val="22"/>
              </w:rPr>
            </w:pPr>
            <w:r w:rsidRPr="004916B3">
              <w:rPr>
                <w:rFonts w:eastAsia="Arial"/>
                <w:sz w:val="22"/>
                <w:szCs w:val="22"/>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pPr>
              <w:pStyle w:val="ae"/>
              <w:snapToGrid w:val="0"/>
              <w:jc w:val="center"/>
              <w:rPr>
                <w:sz w:val="22"/>
                <w:szCs w:val="22"/>
                <w:lang w:val="ru-RU"/>
              </w:rPr>
            </w:pPr>
            <w:r w:rsidRPr="004916B3">
              <w:rPr>
                <w:sz w:val="22"/>
                <w:szCs w:val="22"/>
                <w:lang w:val="ru-RU"/>
              </w:rPr>
              <w:t>постоянно</w:t>
            </w:r>
          </w:p>
        </w:tc>
        <w:tc>
          <w:tcPr>
            <w:tcW w:w="7259" w:type="dxa"/>
            <w:gridSpan w:val="2"/>
            <w:shd w:val="clear" w:color="auto" w:fill="auto"/>
          </w:tcPr>
          <w:p w:rsidR="00B10F90" w:rsidRPr="004916B3" w:rsidRDefault="00B10F90">
            <w:pPr>
              <w:snapToGrid w:val="0"/>
              <w:ind w:firstLine="238"/>
              <w:jc w:val="center"/>
              <w:rPr>
                <w:rFonts w:eastAsia="Times New Roman"/>
                <w:sz w:val="22"/>
                <w:szCs w:val="22"/>
              </w:rPr>
            </w:pPr>
            <w:r w:rsidRPr="004916B3">
              <w:rPr>
                <w:rFonts w:eastAsia="Times New Roman"/>
                <w:sz w:val="22"/>
                <w:szCs w:val="22"/>
              </w:rPr>
              <w:t xml:space="preserve">Оборудован  и размещен стенд « О противодействии коррупции» в административном здании сельсовета </w:t>
            </w:r>
          </w:p>
        </w:tc>
      </w:tr>
      <w:tr w:rsidR="00B10F90" w:rsidTr="00D00C8F">
        <w:trPr>
          <w:trHeight w:val="879"/>
        </w:trPr>
        <w:tc>
          <w:tcPr>
            <w:tcW w:w="638" w:type="dxa"/>
            <w:gridSpan w:val="2"/>
            <w:shd w:val="clear" w:color="auto" w:fill="auto"/>
          </w:tcPr>
          <w:p w:rsidR="00B10F90" w:rsidRPr="004916B3" w:rsidRDefault="00B10F90">
            <w:pPr>
              <w:pStyle w:val="ae"/>
              <w:snapToGrid w:val="0"/>
              <w:jc w:val="center"/>
              <w:rPr>
                <w:sz w:val="22"/>
                <w:szCs w:val="22"/>
                <w:lang w:val="ru-RU"/>
              </w:rPr>
            </w:pPr>
            <w:r w:rsidRPr="004916B3">
              <w:rPr>
                <w:sz w:val="22"/>
                <w:szCs w:val="22"/>
                <w:lang w:val="ru-RU"/>
              </w:rPr>
              <w:t>8.2.</w:t>
            </w:r>
          </w:p>
        </w:tc>
        <w:tc>
          <w:tcPr>
            <w:tcW w:w="4607" w:type="dxa"/>
            <w:shd w:val="clear" w:color="auto" w:fill="auto"/>
          </w:tcPr>
          <w:p w:rsidR="00B10F90" w:rsidRPr="004916B3" w:rsidRDefault="00B10F90">
            <w:pPr>
              <w:snapToGrid w:val="0"/>
              <w:jc w:val="both"/>
              <w:rPr>
                <w:rFonts w:eastAsia="Arial"/>
                <w:sz w:val="22"/>
                <w:szCs w:val="22"/>
              </w:rPr>
            </w:pPr>
            <w:r w:rsidRPr="004916B3">
              <w:rPr>
                <w:rFonts w:eastAsia="Arial"/>
                <w:sz w:val="22"/>
                <w:szCs w:val="22"/>
              </w:rPr>
              <w:t>Ведение мониторинга обращений граждан о проявлениях «бытовой» коррупции</w:t>
            </w:r>
          </w:p>
        </w:tc>
        <w:tc>
          <w:tcPr>
            <w:tcW w:w="1843" w:type="dxa"/>
            <w:shd w:val="clear" w:color="auto" w:fill="auto"/>
          </w:tcPr>
          <w:p w:rsidR="00B10F90" w:rsidRPr="004916B3" w:rsidRDefault="003C1091">
            <w:pPr>
              <w:snapToGrid w:val="0"/>
              <w:jc w:val="center"/>
              <w:rPr>
                <w:sz w:val="22"/>
                <w:szCs w:val="22"/>
                <w:lang w:val="ru-RU"/>
              </w:rPr>
            </w:pPr>
            <w:r w:rsidRPr="004916B3">
              <w:rPr>
                <w:sz w:val="22"/>
                <w:szCs w:val="22"/>
                <w:lang w:val="ru-RU"/>
              </w:rPr>
              <w:t>Администрация Нижнереутчанского сельсовета</w:t>
            </w:r>
          </w:p>
        </w:tc>
        <w:tc>
          <w:tcPr>
            <w:tcW w:w="1418" w:type="dxa"/>
            <w:shd w:val="clear" w:color="auto" w:fill="auto"/>
          </w:tcPr>
          <w:p w:rsidR="00B10F90" w:rsidRPr="004916B3" w:rsidRDefault="00B10F90" w:rsidP="00D00C8F">
            <w:pPr>
              <w:pStyle w:val="ae"/>
              <w:snapToGrid w:val="0"/>
              <w:ind w:left="-40" w:right="-69"/>
              <w:jc w:val="center"/>
              <w:rPr>
                <w:sz w:val="22"/>
                <w:szCs w:val="22"/>
                <w:lang w:val="ru-RU"/>
              </w:rPr>
            </w:pPr>
            <w:r w:rsidRPr="004916B3">
              <w:rPr>
                <w:sz w:val="22"/>
                <w:szCs w:val="22"/>
                <w:lang w:val="ru-RU"/>
              </w:rPr>
              <w:t>ежеквартально</w:t>
            </w:r>
          </w:p>
        </w:tc>
        <w:tc>
          <w:tcPr>
            <w:tcW w:w="7259" w:type="dxa"/>
            <w:gridSpan w:val="2"/>
            <w:shd w:val="clear" w:color="auto" w:fill="auto"/>
          </w:tcPr>
          <w:p w:rsidR="00B10F90" w:rsidRPr="004916B3" w:rsidRDefault="00B10F90">
            <w:pPr>
              <w:snapToGrid w:val="0"/>
              <w:jc w:val="center"/>
              <w:rPr>
                <w:sz w:val="22"/>
                <w:szCs w:val="22"/>
              </w:rPr>
            </w:pPr>
            <w:r w:rsidRPr="004916B3">
              <w:rPr>
                <w:sz w:val="22"/>
                <w:szCs w:val="22"/>
              </w:rPr>
              <w:t>Размещается</w:t>
            </w:r>
          </w:p>
          <w:p w:rsidR="00B10F90" w:rsidRPr="004916B3" w:rsidRDefault="00E43432">
            <w:pPr>
              <w:ind w:firstLine="238"/>
              <w:jc w:val="center"/>
              <w:rPr>
                <w:sz w:val="22"/>
                <w:szCs w:val="22"/>
              </w:rPr>
            </w:pPr>
            <w:hyperlink w:history="1">
              <w:r w:rsidRPr="004916B3">
                <w:rPr>
                  <w:spacing w:val="-5"/>
                  <w:sz w:val="22"/>
                  <w:szCs w:val="22"/>
                  <w:u w:val="single"/>
                  <w:lang w:val="en-US"/>
                </w:rPr>
                <w:t>http</w:t>
              </w:r>
              <w:r w:rsidRPr="004916B3">
                <w:rPr>
                  <w:spacing w:val="-5"/>
                  <w:sz w:val="22"/>
                  <w:szCs w:val="22"/>
                  <w:u w:val="single"/>
                </w:rPr>
                <w:t>://</w:t>
              </w:r>
            </w:hyperlink>
            <w:proofErr w:type="spellStart"/>
            <w:r w:rsidRPr="004916B3">
              <w:rPr>
                <w:sz w:val="22"/>
                <w:szCs w:val="22"/>
                <w:u w:val="single"/>
                <w:lang w:val="en-US"/>
              </w:rPr>
              <w:t>mun</w:t>
            </w:r>
            <w:proofErr w:type="spellEnd"/>
            <w:r w:rsidRPr="004916B3">
              <w:rPr>
                <w:sz w:val="22"/>
                <w:szCs w:val="22"/>
              </w:rPr>
              <w:fldChar w:fldCharType="begin"/>
            </w:r>
            <w:r w:rsidRPr="004916B3">
              <w:rPr>
                <w:sz w:val="22"/>
                <w:szCs w:val="22"/>
              </w:rPr>
              <w:instrText xml:space="preserve"> HYPERLINK "http://amos.rkursk.ru/"</w:instrText>
            </w:r>
            <w:r w:rsidRPr="004916B3">
              <w:rPr>
                <w:sz w:val="22"/>
                <w:szCs w:val="22"/>
              </w:rPr>
            </w:r>
            <w:r w:rsidRPr="004916B3">
              <w:rPr>
                <w:sz w:val="22"/>
                <w:szCs w:val="22"/>
              </w:rPr>
              <w:fldChar w:fldCharType="separate"/>
            </w:r>
            <w:r w:rsidRPr="004916B3">
              <w:rPr>
                <w:rStyle w:val="a7"/>
                <w:sz w:val="22"/>
                <w:szCs w:val="22"/>
              </w:rPr>
              <w:t>.rkursk.ru/</w:t>
            </w:r>
            <w:r w:rsidRPr="004916B3">
              <w:rPr>
                <w:sz w:val="22"/>
                <w:szCs w:val="22"/>
              </w:rPr>
              <w:fldChar w:fldCharType="end"/>
            </w:r>
          </w:p>
        </w:tc>
      </w:tr>
    </w:tbl>
    <w:p w:rsidR="00B10F90" w:rsidRDefault="00B10F90">
      <w:pPr>
        <w:spacing w:line="192" w:lineRule="auto"/>
      </w:pPr>
    </w:p>
    <w:p w:rsidR="00B10F90" w:rsidRDefault="00B10F90">
      <w:pPr>
        <w:spacing w:line="192" w:lineRule="auto"/>
        <w:rPr>
          <w:b/>
          <w:bCs/>
          <w:lang w:val="ru-RU"/>
        </w:rPr>
      </w:pPr>
    </w:p>
    <w:p w:rsidR="00B10F90" w:rsidRDefault="00B10F90">
      <w:pPr>
        <w:spacing w:line="192" w:lineRule="auto"/>
        <w:rPr>
          <w:bCs/>
          <w:lang w:val="ru-RU"/>
        </w:rPr>
      </w:pPr>
      <w:r>
        <w:rPr>
          <w:bCs/>
          <w:lang w:val="ru-RU"/>
        </w:rPr>
        <w:t xml:space="preserve">Заместитель Главы Администрации </w:t>
      </w:r>
    </w:p>
    <w:p w:rsidR="00B10F90" w:rsidRPr="00164FF8" w:rsidRDefault="003C1091">
      <w:pPr>
        <w:spacing w:line="192" w:lineRule="auto"/>
        <w:rPr>
          <w:bCs/>
          <w:lang w:val="en-US"/>
        </w:rPr>
      </w:pPr>
      <w:r>
        <w:rPr>
          <w:bCs/>
          <w:lang w:val="ru-RU"/>
        </w:rPr>
        <w:t>Нижнереутча</w:t>
      </w:r>
      <w:r w:rsidR="00B10F90">
        <w:rPr>
          <w:bCs/>
          <w:lang w:val="ru-RU"/>
        </w:rPr>
        <w:t xml:space="preserve">нского сельсовета Медвенского района                                                                                                                               </w:t>
      </w:r>
      <w:r>
        <w:rPr>
          <w:bCs/>
          <w:lang w:val="ru-RU"/>
        </w:rPr>
        <w:t xml:space="preserve">О.В. </w:t>
      </w:r>
      <w:proofErr w:type="spellStart"/>
      <w:r>
        <w:rPr>
          <w:bCs/>
          <w:lang w:val="ru-RU"/>
        </w:rPr>
        <w:t>Горяинова</w:t>
      </w:r>
      <w:proofErr w:type="spellEnd"/>
    </w:p>
    <w:sectPr w:rsidR="00B10F90" w:rsidRPr="00164FF8">
      <w:pgSz w:w="16838" w:h="11906" w:orient="landscape"/>
      <w:pgMar w:top="567" w:right="1134" w:bottom="568"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ndale Sans UI">
    <w:altName w:val="Arial Unicode MS"/>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1F5E20"/>
    <w:rsid w:val="00164FF8"/>
    <w:rsid w:val="001F5E20"/>
    <w:rsid w:val="00362AC8"/>
    <w:rsid w:val="003C1091"/>
    <w:rsid w:val="0044081B"/>
    <w:rsid w:val="00462F24"/>
    <w:rsid w:val="004916B3"/>
    <w:rsid w:val="004B6739"/>
    <w:rsid w:val="00582EFC"/>
    <w:rsid w:val="006538A9"/>
    <w:rsid w:val="00756A97"/>
    <w:rsid w:val="00942CC0"/>
    <w:rsid w:val="00A4400E"/>
    <w:rsid w:val="00B10F90"/>
    <w:rsid w:val="00B40FED"/>
    <w:rsid w:val="00BE5642"/>
    <w:rsid w:val="00BF237E"/>
    <w:rsid w:val="00C9513E"/>
    <w:rsid w:val="00CC6F51"/>
    <w:rsid w:val="00D00C8F"/>
    <w:rsid w:val="00D16096"/>
    <w:rsid w:val="00E000ED"/>
    <w:rsid w:val="00E15FCE"/>
    <w:rsid w:val="00E43432"/>
    <w:rsid w:val="00E61278"/>
    <w:rsid w:val="00F31148"/>
    <w:rsid w:val="00F70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eastAsia="ar-SA"/>
    </w:rPr>
  </w:style>
  <w:style w:type="paragraph" w:styleId="1">
    <w:name w:val="heading 1"/>
    <w:basedOn w:val="a"/>
    <w:next w:val="a0"/>
    <w:qFormat/>
    <w:pPr>
      <w:widowControl/>
      <w:tabs>
        <w:tab w:val="num" w:pos="0"/>
      </w:tabs>
      <w:suppressAutoHyphens w:val="0"/>
      <w:spacing w:before="100" w:after="100"/>
      <w:ind w:left="432" w:hanging="432"/>
      <w:outlineLvl w:val="0"/>
    </w:pPr>
    <w:rPr>
      <w:rFonts w:eastAsia="Times New Roman"/>
      <w:b/>
      <w:bCs/>
      <w:sz w:val="48"/>
      <w:szCs w:val="48"/>
      <w:lang/>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2">
    <w:name w:val="Основной шрифт абзаца2"/>
  </w:style>
  <w:style w:type="character" w:customStyle="1" w:styleId="10">
    <w:name w:val="Основной шрифт абзаца1"/>
  </w:style>
  <w:style w:type="character" w:customStyle="1" w:styleId="a4">
    <w:name w:val="Верхний колонтитул Знак"/>
    <w:rPr>
      <w:rFonts w:eastAsia="Andale Sans UI"/>
      <w:kern w:val="1"/>
      <w:sz w:val="24"/>
      <w:szCs w:val="24"/>
      <w:lang/>
    </w:rPr>
  </w:style>
  <w:style w:type="character" w:customStyle="1" w:styleId="a5">
    <w:name w:val="Нижний колонтитул Знак"/>
    <w:rPr>
      <w:rFonts w:eastAsia="Andale Sans UI"/>
      <w:kern w:val="1"/>
      <w:sz w:val="24"/>
      <w:szCs w:val="24"/>
      <w:lang/>
    </w:rPr>
  </w:style>
  <w:style w:type="character" w:customStyle="1" w:styleId="a6">
    <w:name w:val="Текст выноски Знак"/>
    <w:rPr>
      <w:rFonts w:ascii="Tahoma" w:eastAsia="Andale Sans UI" w:hAnsi="Tahoma" w:cs="Tahoma"/>
      <w:kern w:val="1"/>
      <w:sz w:val="16"/>
      <w:szCs w:val="16"/>
      <w:lang/>
    </w:rPr>
  </w:style>
  <w:style w:type="character" w:styleId="a7">
    <w:name w:val="Hyperlink"/>
    <w:rPr>
      <w:color w:val="0000FF"/>
      <w:u w:val="single"/>
    </w:rPr>
  </w:style>
  <w:style w:type="character" w:styleId="a8">
    <w:name w:val="FollowedHyperlink"/>
    <w:rPr>
      <w:color w:val="800080"/>
      <w:u w:val="single"/>
    </w:rPr>
  </w:style>
  <w:style w:type="character" w:customStyle="1" w:styleId="badge">
    <w:name w:val="badge"/>
    <w:basedOn w:val="2"/>
  </w:style>
  <w:style w:type="character" w:customStyle="1" w:styleId="11">
    <w:name w:val="Заголовок 1 Знак"/>
    <w:rPr>
      <w:b/>
      <w:bCs/>
      <w:kern w:val="1"/>
      <w:sz w:val="48"/>
      <w:szCs w:val="48"/>
    </w:rPr>
  </w:style>
  <w:style w:type="character" w:styleId="a9">
    <w:name w:val="Strong"/>
    <w:qFormat/>
    <w:rPr>
      <w:b/>
      <w:bCs/>
    </w:rPr>
  </w:style>
  <w:style w:type="character" w:customStyle="1" w:styleId="aa">
    <w:name w:val="Основной текст с отступом Знак"/>
    <w:rPr>
      <w:rFonts w:eastAsia="Andale Sans UI"/>
      <w:kern w:val="1"/>
      <w:sz w:val="24"/>
      <w:szCs w:val="24"/>
      <w:lang/>
    </w:rPr>
  </w:style>
  <w:style w:type="character" w:customStyle="1" w:styleId="5">
    <w:name w:val="Основной текст (5)_"/>
    <w:rPr>
      <w:shd w:val="clear" w:color="auto" w:fill="FFFFFF"/>
    </w:rPr>
  </w:style>
  <w:style w:type="character" w:styleId="ab">
    <w:name w:val="Emphasis"/>
    <w:qFormat/>
    <w:rPr>
      <w:i/>
      <w:iCs/>
    </w:rPr>
  </w:style>
  <w:style w:type="paragraph" w:customStyle="1" w:styleId="ac">
    <w:name w:val="Заголовок"/>
    <w:basedOn w:val="a"/>
    <w:next w:val="a0"/>
    <w:pPr>
      <w:keepNext/>
      <w:spacing w:before="240" w:after="120"/>
    </w:pPr>
    <w:rPr>
      <w:rFonts w:ascii="Arial" w:hAnsi="Arial" w:cs="Tahoma"/>
      <w:sz w:val="28"/>
      <w:szCs w:val="28"/>
    </w:rPr>
  </w:style>
  <w:style w:type="paragraph" w:styleId="a0">
    <w:name w:val="Body Text"/>
    <w:basedOn w:val="a"/>
    <w:pPr>
      <w:spacing w:after="120"/>
    </w:pPr>
  </w:style>
  <w:style w:type="paragraph" w:styleId="ad">
    <w:name w:val="List"/>
    <w:basedOn w:val="a0"/>
    <w:rPr>
      <w:rFonts w:cs="Tahoma"/>
    </w:rPr>
  </w:style>
  <w:style w:type="paragraph" w:customStyle="1" w:styleId="3">
    <w:name w:val="Название3"/>
    <w:basedOn w:val="a"/>
    <w:pPr>
      <w:suppressLineNumbers/>
      <w:spacing w:before="120" w:after="120"/>
    </w:pPr>
    <w:rPr>
      <w:rFonts w:cs="Mangal"/>
      <w:i/>
      <w:iCs/>
    </w:rPr>
  </w:style>
  <w:style w:type="paragraph" w:customStyle="1" w:styleId="30">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header"/>
    <w:basedOn w:val="a"/>
    <w:pPr>
      <w:tabs>
        <w:tab w:val="center" w:pos="4677"/>
        <w:tab w:val="right" w:pos="9355"/>
      </w:tabs>
    </w:pPr>
  </w:style>
  <w:style w:type="paragraph" w:styleId="af1">
    <w:name w:val="footer"/>
    <w:basedOn w:val="a"/>
    <w:pPr>
      <w:tabs>
        <w:tab w:val="center" w:pos="4677"/>
        <w:tab w:val="right" w:pos="9355"/>
      </w:tabs>
    </w:pPr>
  </w:style>
  <w:style w:type="paragraph" w:styleId="af2">
    <w:name w:val="Balloon Text"/>
    <w:basedOn w:val="a"/>
    <w:rPr>
      <w:rFonts w:ascii="Tahoma" w:hAnsi="Tahoma" w:cs="Tahoma"/>
      <w:sz w:val="16"/>
      <w:szCs w:val="16"/>
    </w:rPr>
  </w:style>
  <w:style w:type="paragraph" w:styleId="af3">
    <w:name w:val="Normal (Web)"/>
    <w:basedOn w:val="a"/>
    <w:uiPriority w:val="99"/>
    <w:pPr>
      <w:widowControl/>
      <w:suppressAutoHyphens w:val="0"/>
      <w:spacing w:before="100" w:after="100"/>
    </w:pPr>
    <w:rPr>
      <w:rFonts w:eastAsia="Times New Roman"/>
      <w:lang w:val="ru-RU"/>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styleId="af4">
    <w:name w:val="Body Text Indent"/>
    <w:basedOn w:val="a"/>
    <w:pPr>
      <w:spacing w:after="120"/>
      <w:ind w:left="283"/>
    </w:pPr>
  </w:style>
  <w:style w:type="paragraph" w:customStyle="1" w:styleId="50">
    <w:name w:val="Основной текст (5)"/>
    <w:basedOn w:val="a"/>
    <w:pPr>
      <w:widowControl/>
      <w:shd w:val="clear" w:color="auto" w:fill="FFFFFF"/>
      <w:suppressAutoHyphens w:val="0"/>
      <w:spacing w:after="540" w:line="278" w:lineRule="exact"/>
      <w:jc w:val="both"/>
    </w:pPr>
    <w:rPr>
      <w:rFonts w:eastAsia="Times New Roman"/>
      <w:sz w:val="20"/>
      <w:szCs w:val="20"/>
      <w:lang/>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styleId="af5">
    <w:name w:val="No Spacing"/>
    <w:qFormat/>
    <w:pPr>
      <w:suppressAutoHyphens/>
    </w:pPr>
    <w:rPr>
      <w:rFonts w:eastAsia="Arial"/>
      <w:sz w:val="24"/>
      <w:szCs w:val="24"/>
      <w:lang w:eastAsia="ar-SA"/>
    </w:rPr>
  </w:style>
  <w:style w:type="paragraph" w:customStyle="1" w:styleId="ConsTitle">
    <w:name w:val="ConsTitle"/>
    <w:rsid w:val="00D16096"/>
    <w:pPr>
      <w:widowControl w:val="0"/>
      <w:suppressAutoHyphens/>
      <w:autoSpaceDE w:val="0"/>
      <w:ind w:right="19772"/>
    </w:pPr>
    <w:rPr>
      <w:rFonts w:ascii="Arial" w:eastAsia="Arial" w:hAnsi="Arial" w:cs="Arial"/>
      <w:b/>
      <w:bCs/>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6</Pages>
  <Words>2109</Words>
  <Characters>12025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Татьяна</cp:lastModifiedBy>
  <cp:revision>1</cp:revision>
  <cp:lastPrinted>2021-03-04T08:39:00Z</cp:lastPrinted>
  <dcterms:created xsi:type="dcterms:W3CDTF">2019-05-06T09:00:00Z</dcterms:created>
  <dcterms:modified xsi:type="dcterms:W3CDTF">2021-03-04T22:58:00Z</dcterms:modified>
</cp:coreProperties>
</file>