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57" w:rsidRPr="007E42E1" w:rsidRDefault="00180657" w:rsidP="00180657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F2C8241" wp14:editId="598DB7D3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657" w:rsidRDefault="00180657" w:rsidP="00180657"/>
    <w:p w:rsidR="00180657" w:rsidRDefault="00180657" w:rsidP="00180657"/>
    <w:p w:rsidR="00180657" w:rsidRPr="00180657" w:rsidRDefault="00180657" w:rsidP="00180657">
      <w:pPr>
        <w:jc w:val="center"/>
        <w:rPr>
          <w:rFonts w:ascii="Segoe UI" w:hAnsi="Segoe UI" w:cs="Segoe UI"/>
          <w:sz w:val="24"/>
          <w:szCs w:val="24"/>
        </w:rPr>
      </w:pPr>
      <w:r w:rsidRPr="00180657">
        <w:rPr>
          <w:rFonts w:ascii="Segoe UI" w:hAnsi="Segoe UI" w:cs="Segoe UI"/>
          <w:sz w:val="24"/>
          <w:szCs w:val="24"/>
        </w:rPr>
        <w:t>ПРИГЛАШАЕМ КАДАСТРОВЫХ ИНЖЕНЕРОВ НА ДЕНЬ КОНСУЛЬТАЦИЙ</w:t>
      </w:r>
    </w:p>
    <w:p w:rsidR="00180657" w:rsidRPr="00180657" w:rsidRDefault="00180657" w:rsidP="00180657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180657">
        <w:rPr>
          <w:rFonts w:ascii="Segoe UI" w:hAnsi="Segoe UI" w:cs="Segoe UI"/>
          <w:color w:val="000000" w:themeColor="text1"/>
          <w:sz w:val="24"/>
          <w:szCs w:val="24"/>
        </w:rPr>
        <w:t xml:space="preserve">Кадастровая палата по Курской области приглашает кадастровых инженеров, осуществляющих профессиональную деятельность на территории региона на День консультаций. </w:t>
      </w:r>
    </w:p>
    <w:p w:rsidR="00180657" w:rsidRPr="00180657" w:rsidRDefault="00180657" w:rsidP="00180657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180657">
        <w:rPr>
          <w:rFonts w:ascii="Segoe UI" w:hAnsi="Segoe UI" w:cs="Segoe UI"/>
          <w:color w:val="000000" w:themeColor="text1"/>
          <w:sz w:val="24"/>
          <w:szCs w:val="24"/>
        </w:rPr>
        <w:t>Мероприятие состоится 11 апреля 2019 года с 11.00 до 12.00, по адресу: г. Курск, проезд Сергеева, д. 10А, конференц-зал.</w:t>
      </w:r>
    </w:p>
    <w:p w:rsidR="00180657" w:rsidRPr="00180657" w:rsidRDefault="00180657" w:rsidP="00180657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180657">
        <w:rPr>
          <w:rFonts w:ascii="Segoe UI" w:hAnsi="Segoe UI" w:cs="Segoe UI"/>
          <w:color w:val="000000" w:themeColor="text1"/>
          <w:sz w:val="24"/>
          <w:szCs w:val="24"/>
        </w:rPr>
        <w:t>Форма проведения мероприятия – обсуждение за круглым столом вопросов, возникающих в процессе осуществления кадастровой деятельности.</w:t>
      </w:r>
    </w:p>
    <w:p w:rsidR="00180657" w:rsidRPr="00180657" w:rsidRDefault="00180657" w:rsidP="00180657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180657">
        <w:rPr>
          <w:rFonts w:ascii="Segoe UI" w:hAnsi="Segoe UI" w:cs="Segoe UI"/>
          <w:color w:val="000000" w:themeColor="text1"/>
          <w:sz w:val="24"/>
          <w:szCs w:val="24"/>
        </w:rPr>
        <w:t>Консультаци</w:t>
      </w:r>
      <w:r>
        <w:rPr>
          <w:rFonts w:ascii="Segoe UI" w:hAnsi="Segoe UI" w:cs="Segoe UI"/>
          <w:color w:val="000000" w:themeColor="text1"/>
          <w:sz w:val="24"/>
          <w:szCs w:val="24"/>
        </w:rPr>
        <w:t>ю</w:t>
      </w:r>
      <w:r w:rsidRPr="00180657">
        <w:rPr>
          <w:rFonts w:ascii="Segoe UI" w:hAnsi="Segoe UI" w:cs="Segoe UI"/>
          <w:color w:val="000000" w:themeColor="text1"/>
          <w:sz w:val="24"/>
          <w:szCs w:val="24"/>
        </w:rPr>
        <w:t xml:space="preserve"> пров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едут начальник </w:t>
      </w:r>
      <w:r w:rsidRPr="00180657">
        <w:rPr>
          <w:rFonts w:ascii="Segoe UI" w:hAnsi="Segoe UI" w:cs="Segoe UI"/>
          <w:color w:val="000000" w:themeColor="text1"/>
          <w:sz w:val="24"/>
          <w:szCs w:val="24"/>
        </w:rPr>
        <w:t>отдел</w:t>
      </w:r>
      <w:r>
        <w:rPr>
          <w:rFonts w:ascii="Segoe UI" w:hAnsi="Segoe UI" w:cs="Segoe UI"/>
          <w:color w:val="000000" w:themeColor="text1"/>
          <w:sz w:val="24"/>
          <w:szCs w:val="24"/>
        </w:rPr>
        <w:t>а</w:t>
      </w:r>
      <w:r w:rsidRPr="00180657">
        <w:rPr>
          <w:rFonts w:ascii="Segoe UI" w:hAnsi="Segoe UI" w:cs="Segoe UI"/>
          <w:color w:val="000000" w:themeColor="text1"/>
          <w:sz w:val="24"/>
          <w:szCs w:val="24"/>
        </w:rPr>
        <w:t xml:space="preserve"> обработки документов и обеспечения учетных действий №1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Наталья Павлова и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начальник </w:t>
      </w:r>
      <w:r w:rsidRPr="00180657">
        <w:rPr>
          <w:rFonts w:ascii="Segoe UI" w:hAnsi="Segoe UI" w:cs="Segoe UI"/>
          <w:color w:val="000000" w:themeColor="text1"/>
          <w:sz w:val="24"/>
          <w:szCs w:val="24"/>
        </w:rPr>
        <w:t>отдел</w:t>
      </w:r>
      <w:r>
        <w:rPr>
          <w:rFonts w:ascii="Segoe UI" w:hAnsi="Segoe UI" w:cs="Segoe UI"/>
          <w:color w:val="000000" w:themeColor="text1"/>
          <w:sz w:val="24"/>
          <w:szCs w:val="24"/>
        </w:rPr>
        <w:t>а</w:t>
      </w:r>
      <w:r w:rsidRPr="00180657">
        <w:rPr>
          <w:rFonts w:ascii="Segoe UI" w:hAnsi="Segoe UI" w:cs="Segoe UI"/>
          <w:color w:val="000000" w:themeColor="text1"/>
          <w:sz w:val="24"/>
          <w:szCs w:val="24"/>
        </w:rPr>
        <w:t xml:space="preserve"> обработки документов и обеспечения учетных действий №2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Татьяна Сараева</w:t>
      </w:r>
      <w:r w:rsidRPr="00180657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:rsidR="00180657" w:rsidRDefault="00180657" w:rsidP="00180657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180657">
        <w:rPr>
          <w:rFonts w:ascii="Segoe UI" w:hAnsi="Segoe UI" w:cs="Segoe UI"/>
          <w:color w:val="000000" w:themeColor="text1"/>
          <w:sz w:val="24"/>
          <w:szCs w:val="24"/>
        </w:rPr>
        <w:t>Предварительная запись не требуется.</w:t>
      </w:r>
    </w:p>
    <w:p w:rsidR="00180657" w:rsidRDefault="00180657" w:rsidP="00180657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F35132" w:rsidRDefault="00F35132" w:rsidP="00180657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F35132" w:rsidRPr="00180657" w:rsidRDefault="00F35132" w:rsidP="00180657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bookmarkStart w:id="0" w:name="_GoBack"/>
      <w:bookmarkEnd w:id="0"/>
    </w:p>
    <w:p w:rsidR="00180657" w:rsidRPr="00180657" w:rsidRDefault="00180657" w:rsidP="00180657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180657" w:rsidRPr="00180657" w:rsidRDefault="00180657" w:rsidP="00180657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180657" w:rsidRPr="0028594B" w:rsidRDefault="00180657" w:rsidP="00180657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180657" w:rsidRPr="0028594B" w:rsidRDefault="00180657" w:rsidP="0018065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180657" w:rsidRPr="0028594B" w:rsidRDefault="00180657" w:rsidP="0018065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180657" w:rsidRPr="0028594B" w:rsidRDefault="00180657" w:rsidP="0018065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180657" w:rsidRPr="00554C4E" w:rsidRDefault="00180657" w:rsidP="0018065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180657" w:rsidRPr="0028594B" w:rsidRDefault="00180657" w:rsidP="00180657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А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,Курск, 305048</w:t>
      </w:r>
    </w:p>
    <w:p w:rsidR="00180657" w:rsidRPr="0028594B" w:rsidRDefault="00180657" w:rsidP="00180657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7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http://kadastr.ru</w:t>
        </w:r>
      </w:hyperlink>
      <w:r w:rsidRPr="0028594B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  <w:lang w:eastAsia="ru-RU"/>
        </w:rPr>
        <w:t xml:space="preserve">; </w:t>
      </w:r>
      <w:hyperlink r:id="rId8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https://vk.com/fkp_46</w:t>
        </w:r>
      </w:hyperlink>
    </w:p>
    <w:p w:rsidR="00180657" w:rsidRPr="00180657" w:rsidRDefault="00180657" w:rsidP="00180657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180657" w:rsidRPr="00180657" w:rsidRDefault="00180657" w:rsidP="00180657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180657" w:rsidRPr="00180657" w:rsidRDefault="00180657" w:rsidP="00180657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sectPr w:rsidR="00180657" w:rsidRPr="0018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57"/>
    <w:rsid w:val="00180657"/>
    <w:rsid w:val="004177F5"/>
    <w:rsid w:val="00C72D1D"/>
    <w:rsid w:val="00F3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657"/>
    <w:rPr>
      <w:color w:val="0000FF"/>
      <w:u w:val="single"/>
    </w:rPr>
  </w:style>
  <w:style w:type="paragraph" w:customStyle="1" w:styleId="Default">
    <w:name w:val="Default"/>
    <w:rsid w:val="001806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657"/>
    <w:rPr>
      <w:color w:val="0000FF"/>
      <w:u w:val="single"/>
    </w:rPr>
  </w:style>
  <w:style w:type="paragraph" w:customStyle="1" w:styleId="Default">
    <w:name w:val="Default"/>
    <w:rsid w:val="001806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kp_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dast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</cp:revision>
  <dcterms:created xsi:type="dcterms:W3CDTF">2019-04-02T07:45:00Z</dcterms:created>
  <dcterms:modified xsi:type="dcterms:W3CDTF">2019-04-02T08:00:00Z</dcterms:modified>
</cp:coreProperties>
</file>