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4E51" w:rsidTr="00224E51">
        <w:tc>
          <w:tcPr>
            <w:tcW w:w="4785" w:type="dxa"/>
          </w:tcPr>
          <w:p w:rsidR="00224E51" w:rsidRDefault="00224E51" w:rsidP="00224E51">
            <w:pPr>
              <w:spacing w:before="120"/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224E51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24E51" w:rsidRDefault="00224E51" w:rsidP="00224E51">
            <w:pPr>
              <w:spacing w:before="12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24E51" w:rsidRPr="00224E51" w:rsidRDefault="00A904E6" w:rsidP="00A904E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Получить у</w:t>
            </w:r>
            <w:r w:rsidR="005A4E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слуги Росреестра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можно в</w:t>
            </w:r>
            <w:r w:rsidR="00224E51" w:rsidRPr="00224E5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МФЦ</w:t>
            </w:r>
          </w:p>
        </w:tc>
      </w:tr>
    </w:tbl>
    <w:p w:rsidR="00224E51" w:rsidRDefault="00224E51" w:rsidP="00224E51">
      <w:pPr>
        <w:spacing w:before="120" w:after="0"/>
        <w:jc w:val="both"/>
        <w:rPr>
          <w:rFonts w:ascii="Segoe UI" w:hAnsi="Segoe UI" w:cs="Segoe UI"/>
          <w:sz w:val="28"/>
          <w:szCs w:val="28"/>
        </w:rPr>
      </w:pPr>
    </w:p>
    <w:p w:rsidR="00A54EFB" w:rsidRPr="00A54EFB" w:rsidRDefault="00A54EFB" w:rsidP="00A5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В настоящее время получ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A54EFB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4EFB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4EFB">
        <w:rPr>
          <w:rFonts w:ascii="Times New Roman" w:hAnsi="Times New Roman" w:cs="Times New Roman"/>
          <w:sz w:val="28"/>
          <w:szCs w:val="28"/>
        </w:rPr>
        <w:t xml:space="preserve"> в Управлении Росреестра по Курской области возможно несколькими способами.</w:t>
      </w:r>
    </w:p>
    <w:p w:rsidR="00A54EFB" w:rsidRPr="00A54EFB" w:rsidRDefault="00A54EFB" w:rsidP="00A5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Для тех, кто предпочитает привычный визит в офис, функционируют пункты приема документов в ОБУ «МФЦ».</w:t>
      </w:r>
    </w:p>
    <w:p w:rsidR="00224E51" w:rsidRPr="00520289" w:rsidRDefault="00224E51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Управление Росреестра по Курской области продолжает развивать «бесконтактные технологии» – увеличивает долю услуг, оказанных в электронном виде и на базе МФЦ и сокращает сроки обслуживания заявителей. </w:t>
      </w:r>
    </w:p>
    <w:p w:rsidR="00224E51" w:rsidRDefault="00520289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>Преимущество заявителя при обращении в офисы МФЦ – это полная независимость от действий чиновника, снижение влияния человеческого фактора при получении государственных услуг Росреестра, так как заявитель имеет возможность запланировать свой визит заранее, самостоятельно подать документы</w:t>
      </w:r>
      <w:r w:rsidR="00A54EFB">
        <w:rPr>
          <w:rFonts w:ascii="Times New Roman" w:hAnsi="Times New Roman" w:cs="Times New Roman"/>
          <w:sz w:val="28"/>
          <w:szCs w:val="28"/>
        </w:rPr>
        <w:t xml:space="preserve"> не прибегая к услугам посредников,</w:t>
      </w:r>
      <w:r w:rsidRPr="00520289">
        <w:rPr>
          <w:rFonts w:ascii="Times New Roman" w:hAnsi="Times New Roman" w:cs="Times New Roman"/>
          <w:sz w:val="28"/>
          <w:szCs w:val="28"/>
        </w:rPr>
        <w:t xml:space="preserve"> и таким образом свести к минимуму свои временные </w:t>
      </w:r>
      <w:r w:rsidR="00A54EFB">
        <w:rPr>
          <w:rFonts w:ascii="Times New Roman" w:hAnsi="Times New Roman" w:cs="Times New Roman"/>
          <w:sz w:val="28"/>
          <w:szCs w:val="28"/>
        </w:rPr>
        <w:t xml:space="preserve">и денежные </w:t>
      </w:r>
      <w:r w:rsidRPr="00520289">
        <w:rPr>
          <w:rFonts w:ascii="Times New Roman" w:hAnsi="Times New Roman" w:cs="Times New Roman"/>
          <w:sz w:val="28"/>
          <w:szCs w:val="28"/>
        </w:rPr>
        <w:t>затраты.</w:t>
      </w:r>
    </w:p>
    <w:p w:rsidR="00520289" w:rsidRPr="00520289" w:rsidRDefault="00520289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Кроме того, обращение в МФЦ помогает гражданам гарантированно получить необходимые услуги</w:t>
      </w:r>
      <w:r w:rsidRPr="0012288D">
        <w:rPr>
          <w:rFonts w:ascii="Segoe UI" w:hAnsi="Segoe UI" w:cs="Segoe UI"/>
          <w:sz w:val="28"/>
          <w:szCs w:val="28"/>
        </w:rPr>
        <w:t>.</w:t>
      </w:r>
    </w:p>
    <w:p w:rsidR="00224E51" w:rsidRPr="00520289" w:rsidRDefault="00224E51" w:rsidP="00520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Пункты ОБУ «МФЦ» есть во всех муниципальных образованиях Курской области. Чтобы заранее спланировать свой визит можно уточнить их адреса и графики работы на сайте Росреестра </w:t>
      </w:r>
      <w:hyperlink r:id="rId6" w:history="1">
        <w:r w:rsidRPr="00520289">
          <w:rPr>
            <w:rStyle w:val="a4"/>
            <w:rFonts w:ascii="Times New Roman" w:hAnsi="Times New Roman" w:cs="Times New Roman"/>
            <w:sz w:val="28"/>
            <w:szCs w:val="28"/>
          </w:rPr>
          <w:t>https://rosreestr.ru/</w:t>
        </w:r>
      </w:hyperlink>
      <w:r w:rsidRPr="00520289">
        <w:rPr>
          <w:rFonts w:ascii="Times New Roman" w:hAnsi="Times New Roman" w:cs="Times New Roman"/>
          <w:sz w:val="28"/>
          <w:szCs w:val="28"/>
        </w:rPr>
        <w:t xml:space="preserve"> в разделе «Офисы и приемные. Предварительная запись на прием».</w:t>
      </w:r>
    </w:p>
    <w:p w:rsidR="00A54EFB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4EFB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E6C1D" w:rsidRDefault="006E6C1D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567C5" w:rsidRPr="006E6C1D" w:rsidRDefault="000874D3" w:rsidP="00520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567C5" w:rsidRPr="006E6C1D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648C5"/>
    <w:multiLevelType w:val="hybridMultilevel"/>
    <w:tmpl w:val="FC587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24E51"/>
    <w:rsid w:val="000874D3"/>
    <w:rsid w:val="00224E51"/>
    <w:rsid w:val="00292826"/>
    <w:rsid w:val="003F08BF"/>
    <w:rsid w:val="00520289"/>
    <w:rsid w:val="00594E3E"/>
    <w:rsid w:val="005A4E09"/>
    <w:rsid w:val="00651CD1"/>
    <w:rsid w:val="006E6C1D"/>
    <w:rsid w:val="00921952"/>
    <w:rsid w:val="00A54EFB"/>
    <w:rsid w:val="00A64F87"/>
    <w:rsid w:val="00A904E6"/>
    <w:rsid w:val="00B523CB"/>
    <w:rsid w:val="00BD7EA5"/>
    <w:rsid w:val="00CC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E51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224E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24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A54EF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Татьяна</cp:lastModifiedBy>
  <cp:revision>2</cp:revision>
  <cp:lastPrinted>2019-01-21T07:05:00Z</cp:lastPrinted>
  <dcterms:created xsi:type="dcterms:W3CDTF">2019-01-22T16:24:00Z</dcterms:created>
  <dcterms:modified xsi:type="dcterms:W3CDTF">2019-01-22T16:24:00Z</dcterms:modified>
</cp:coreProperties>
</file>